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DC" w:rsidRPr="00E81320" w:rsidRDefault="004338DC" w:rsidP="004338DC">
      <w:pPr>
        <w:pStyle w:val="Header"/>
        <w:tabs>
          <w:tab w:val="clear" w:pos="8306"/>
          <w:tab w:val="center" w:pos="4537"/>
          <w:tab w:val="center" w:pos="8221"/>
        </w:tabs>
        <w:ind w:left="6804"/>
        <w:rPr>
          <w:rFonts w:cs="Arial"/>
          <w:sz w:val="17"/>
          <w:szCs w:val="17"/>
        </w:rPr>
      </w:pPr>
      <w:r w:rsidRPr="00E81320">
        <w:rPr>
          <w:rFonts w:cs="Arial"/>
          <w:sz w:val="17"/>
          <w:szCs w:val="17"/>
        </w:rPr>
        <w:t>pielikums</w:t>
      </w:r>
      <w:r>
        <w:rPr>
          <w:rFonts w:cs="Arial"/>
          <w:sz w:val="17"/>
          <w:szCs w:val="17"/>
        </w:rPr>
        <w:tab/>
      </w:r>
    </w:p>
    <w:p w:rsidR="004338DC" w:rsidRPr="00E81320" w:rsidRDefault="004338DC" w:rsidP="004338DC">
      <w:pPr>
        <w:pStyle w:val="Header"/>
        <w:tabs>
          <w:tab w:val="center" w:pos="4537"/>
        </w:tabs>
        <w:ind w:left="6804"/>
        <w:rPr>
          <w:rFonts w:cs="Arial"/>
          <w:sz w:val="17"/>
          <w:szCs w:val="17"/>
        </w:rPr>
      </w:pPr>
      <w:r>
        <w:rPr>
          <w:rFonts w:cs="Arial"/>
          <w:sz w:val="17"/>
          <w:szCs w:val="17"/>
        </w:rPr>
        <w:t xml:space="preserve">Valmieras pilsētas </w:t>
      </w:r>
      <w:r w:rsidRPr="00E81320">
        <w:rPr>
          <w:rFonts w:cs="Arial"/>
          <w:sz w:val="17"/>
          <w:szCs w:val="17"/>
        </w:rPr>
        <w:t>pašvaldības</w:t>
      </w:r>
    </w:p>
    <w:p w:rsidR="004338DC" w:rsidRPr="00E81320" w:rsidRDefault="004338DC" w:rsidP="004338DC">
      <w:pPr>
        <w:pStyle w:val="Header"/>
        <w:tabs>
          <w:tab w:val="center" w:pos="4537"/>
        </w:tabs>
        <w:ind w:left="6804"/>
        <w:rPr>
          <w:rFonts w:cs="Arial"/>
          <w:sz w:val="17"/>
          <w:szCs w:val="17"/>
        </w:rPr>
      </w:pPr>
      <w:r w:rsidRPr="00E81320">
        <w:rPr>
          <w:rFonts w:cs="Arial"/>
          <w:sz w:val="17"/>
          <w:szCs w:val="17"/>
        </w:rPr>
        <w:t>domes 2</w:t>
      </w:r>
      <w:r>
        <w:rPr>
          <w:rFonts w:cs="Arial"/>
          <w:sz w:val="17"/>
          <w:szCs w:val="17"/>
        </w:rPr>
        <w:t>6.04</w:t>
      </w:r>
      <w:r w:rsidRPr="00E81320">
        <w:rPr>
          <w:rFonts w:cs="Arial"/>
          <w:sz w:val="17"/>
          <w:szCs w:val="17"/>
        </w:rPr>
        <w:t xml:space="preserve">.2018. lēmumam </w:t>
      </w:r>
    </w:p>
    <w:p w:rsidR="004338DC" w:rsidRPr="00E81320" w:rsidRDefault="004338DC" w:rsidP="004338DC">
      <w:pPr>
        <w:pStyle w:val="Header"/>
        <w:tabs>
          <w:tab w:val="center" w:pos="4537"/>
        </w:tabs>
        <w:ind w:left="6804"/>
        <w:rPr>
          <w:rFonts w:cs="Arial"/>
          <w:sz w:val="17"/>
          <w:szCs w:val="17"/>
        </w:rPr>
      </w:pPr>
      <w:r w:rsidRPr="00E81320">
        <w:rPr>
          <w:rFonts w:cs="Arial"/>
          <w:sz w:val="17"/>
          <w:szCs w:val="17"/>
        </w:rPr>
        <w:t>Nr.</w:t>
      </w:r>
      <w:proofErr w:type="gramStart"/>
      <w:r>
        <w:rPr>
          <w:rFonts w:cs="Arial"/>
          <w:sz w:val="17"/>
          <w:szCs w:val="17"/>
        </w:rPr>
        <w:t xml:space="preserve"> </w:t>
      </w:r>
      <w:r w:rsidRPr="00E81320">
        <w:rPr>
          <w:rFonts w:cs="Arial"/>
          <w:sz w:val="17"/>
          <w:szCs w:val="17"/>
        </w:rPr>
        <w:t xml:space="preserve"> </w:t>
      </w:r>
      <w:r>
        <w:rPr>
          <w:rFonts w:cs="Arial"/>
          <w:sz w:val="17"/>
          <w:szCs w:val="17"/>
        </w:rPr>
        <w:t xml:space="preserve"> </w:t>
      </w:r>
      <w:proofErr w:type="gramEnd"/>
      <w:r w:rsidRPr="00E81320">
        <w:rPr>
          <w:rFonts w:cs="Arial"/>
          <w:sz w:val="17"/>
          <w:szCs w:val="17"/>
        </w:rPr>
        <w:t>(</w:t>
      </w:r>
      <w:smartTag w:uri="schemas-tilde-lv/tildestengine" w:element="veidnes">
        <w:smartTagPr>
          <w:attr w:name="id" w:val="-1"/>
          <w:attr w:name="baseform" w:val="protokols"/>
          <w:attr w:name="text" w:val="protokols"/>
        </w:smartTagPr>
        <w:r w:rsidRPr="00E81320">
          <w:rPr>
            <w:rFonts w:cs="Arial"/>
            <w:sz w:val="17"/>
            <w:szCs w:val="17"/>
          </w:rPr>
          <w:t>protokols</w:t>
        </w:r>
      </w:smartTag>
      <w:r w:rsidRPr="00E81320">
        <w:rPr>
          <w:rFonts w:cs="Arial"/>
          <w:sz w:val="17"/>
          <w:szCs w:val="17"/>
        </w:rPr>
        <w:t xml:space="preserve"> Nr.</w:t>
      </w:r>
      <w:r>
        <w:rPr>
          <w:rFonts w:cs="Arial"/>
          <w:sz w:val="17"/>
          <w:szCs w:val="17"/>
        </w:rPr>
        <w:t>4</w:t>
      </w:r>
      <w:r w:rsidRPr="00E81320">
        <w:rPr>
          <w:rFonts w:cs="Arial"/>
          <w:sz w:val="17"/>
          <w:szCs w:val="17"/>
        </w:rPr>
        <w:t xml:space="preserve">, </w:t>
      </w:r>
      <w:r>
        <w:rPr>
          <w:rFonts w:cs="Arial"/>
          <w:sz w:val="17"/>
          <w:szCs w:val="17"/>
        </w:rPr>
        <w:t xml:space="preserve">  </w:t>
      </w:r>
      <w:r w:rsidRPr="00E81320">
        <w:rPr>
          <w:rFonts w:cs="Arial"/>
          <w:sz w:val="17"/>
          <w:szCs w:val="17"/>
        </w:rPr>
        <w:t>.§)</w:t>
      </w:r>
    </w:p>
    <w:p w:rsidR="00490E9C" w:rsidRPr="00F13384" w:rsidRDefault="00490E9C" w:rsidP="00490E9C">
      <w:pPr>
        <w:ind w:left="2880" w:firstLine="720"/>
        <w:rPr>
          <w:rFonts w:ascii="Arial" w:hAnsi="Arial" w:cs="Arial"/>
          <w:sz w:val="20"/>
          <w:szCs w:val="20"/>
        </w:rPr>
      </w:pPr>
    </w:p>
    <w:p w:rsidR="00490E9C" w:rsidRPr="00F13384" w:rsidRDefault="00490E9C" w:rsidP="00490E9C">
      <w:pPr>
        <w:widowControl w:val="0"/>
        <w:autoSpaceDE w:val="0"/>
        <w:autoSpaceDN w:val="0"/>
        <w:adjustRightInd w:val="0"/>
        <w:spacing w:before="120"/>
        <w:jc w:val="center"/>
        <w:outlineLvl w:val="0"/>
        <w:rPr>
          <w:rFonts w:ascii="Arial" w:hAnsi="Arial" w:cs="Arial"/>
          <w:b/>
          <w:sz w:val="20"/>
          <w:szCs w:val="20"/>
        </w:rPr>
      </w:pPr>
      <w:r w:rsidRPr="00F13384">
        <w:rPr>
          <w:rFonts w:ascii="Arial" w:hAnsi="Arial" w:cs="Arial"/>
          <w:b/>
          <w:sz w:val="20"/>
          <w:szCs w:val="20"/>
        </w:rPr>
        <w:t xml:space="preserve">  </w:t>
      </w:r>
      <w:smartTag w:uri="schemas-tilde-lv/tildestengine" w:element="veidnes">
        <w:smartTagPr>
          <w:attr w:name="text" w:val="Nolikums&#10;"/>
          <w:attr w:name="baseform" w:val="nolikums"/>
          <w:attr w:name="id" w:val="-1"/>
        </w:smartTagPr>
        <w:r w:rsidRPr="00F13384">
          <w:rPr>
            <w:rFonts w:ascii="Arial" w:hAnsi="Arial" w:cs="Arial"/>
            <w:b/>
            <w:sz w:val="20"/>
            <w:szCs w:val="20"/>
          </w:rPr>
          <w:t>Nolikums</w:t>
        </w:r>
      </w:smartTag>
    </w:p>
    <w:p w:rsidR="00490E9C" w:rsidRPr="00F13384" w:rsidRDefault="002A5ED7" w:rsidP="00490E9C">
      <w:pPr>
        <w:widowControl w:val="0"/>
        <w:autoSpaceDE w:val="0"/>
        <w:autoSpaceDN w:val="0"/>
        <w:adjustRightInd w:val="0"/>
        <w:spacing w:before="120"/>
        <w:jc w:val="center"/>
        <w:outlineLvl w:val="0"/>
        <w:rPr>
          <w:rFonts w:ascii="Arial" w:hAnsi="Arial" w:cs="Arial"/>
          <w:sz w:val="20"/>
          <w:szCs w:val="20"/>
          <w:u w:val="single"/>
        </w:rPr>
      </w:pPr>
      <w:r>
        <w:rPr>
          <w:rFonts w:ascii="Arial" w:hAnsi="Arial" w:cs="Arial"/>
          <w:b/>
          <w:sz w:val="20"/>
          <w:szCs w:val="20"/>
        </w:rPr>
        <w:t>Par ielu tirdzniecību ikgadējos</w:t>
      </w:r>
      <w:r w:rsidR="00490E9C" w:rsidRPr="00F13384">
        <w:rPr>
          <w:rFonts w:ascii="Arial" w:hAnsi="Arial" w:cs="Arial"/>
          <w:sz w:val="20"/>
          <w:szCs w:val="20"/>
          <w:u w:val="single"/>
        </w:rPr>
        <w:t xml:space="preserve"> </w:t>
      </w:r>
    </w:p>
    <w:p w:rsidR="00490E9C" w:rsidRPr="00F13384" w:rsidRDefault="00490E9C" w:rsidP="00490E9C">
      <w:pPr>
        <w:widowControl w:val="0"/>
        <w:autoSpaceDE w:val="0"/>
        <w:autoSpaceDN w:val="0"/>
        <w:adjustRightInd w:val="0"/>
        <w:spacing w:before="120"/>
        <w:jc w:val="center"/>
        <w:outlineLvl w:val="0"/>
        <w:rPr>
          <w:rFonts w:ascii="Arial" w:hAnsi="Arial" w:cs="Arial"/>
          <w:b/>
          <w:sz w:val="20"/>
          <w:szCs w:val="20"/>
        </w:rPr>
      </w:pPr>
      <w:r w:rsidRPr="00F13384">
        <w:rPr>
          <w:rFonts w:ascii="Arial" w:hAnsi="Arial" w:cs="Arial"/>
          <w:b/>
          <w:sz w:val="20"/>
          <w:szCs w:val="20"/>
        </w:rPr>
        <w:t>Valmieras p</w:t>
      </w:r>
      <w:r w:rsidR="002A5ED7">
        <w:rPr>
          <w:rFonts w:ascii="Arial" w:hAnsi="Arial" w:cs="Arial"/>
          <w:b/>
          <w:sz w:val="20"/>
          <w:szCs w:val="20"/>
        </w:rPr>
        <w:t xml:space="preserve">ilsētas svētkos </w:t>
      </w:r>
    </w:p>
    <w:p w:rsidR="00490E9C" w:rsidRPr="00F13384" w:rsidRDefault="00490E9C" w:rsidP="00490E9C">
      <w:pPr>
        <w:widowControl w:val="0"/>
        <w:autoSpaceDE w:val="0"/>
        <w:autoSpaceDN w:val="0"/>
        <w:adjustRightInd w:val="0"/>
        <w:rPr>
          <w:rFonts w:ascii="Arial" w:hAnsi="Arial" w:cs="Arial"/>
          <w:sz w:val="20"/>
          <w:szCs w:val="20"/>
        </w:rPr>
      </w:pPr>
    </w:p>
    <w:p w:rsidR="00490E9C" w:rsidRPr="00F13384" w:rsidRDefault="00490E9C" w:rsidP="00490E9C">
      <w:pPr>
        <w:widowControl w:val="0"/>
        <w:autoSpaceDE w:val="0"/>
        <w:autoSpaceDN w:val="0"/>
        <w:adjustRightInd w:val="0"/>
        <w:spacing w:before="120" w:after="120"/>
        <w:jc w:val="center"/>
        <w:outlineLvl w:val="0"/>
        <w:rPr>
          <w:rFonts w:ascii="Arial" w:hAnsi="Arial" w:cs="Arial"/>
          <w:b/>
          <w:sz w:val="20"/>
          <w:szCs w:val="20"/>
        </w:rPr>
      </w:pPr>
      <w:r w:rsidRPr="00F13384">
        <w:rPr>
          <w:rFonts w:ascii="Arial" w:hAnsi="Arial" w:cs="Arial"/>
          <w:b/>
          <w:sz w:val="20"/>
          <w:szCs w:val="20"/>
        </w:rPr>
        <w:t>1. Vispārējie jautājumi</w:t>
      </w:r>
    </w:p>
    <w:p w:rsidR="00490E9C" w:rsidRPr="00F13384" w:rsidRDefault="00490E9C" w:rsidP="00490E9C">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Amatnieku</w:t>
      </w:r>
      <w:r w:rsidR="001A32D2" w:rsidRPr="00F13384">
        <w:rPr>
          <w:rFonts w:ascii="Arial" w:hAnsi="Arial" w:cs="Arial"/>
          <w:sz w:val="20"/>
          <w:szCs w:val="20"/>
        </w:rPr>
        <w:t xml:space="preserve"> un mājražotāju</w:t>
      </w:r>
      <w:r w:rsidRPr="00F13384">
        <w:rPr>
          <w:rFonts w:ascii="Arial" w:hAnsi="Arial" w:cs="Arial"/>
          <w:sz w:val="20"/>
          <w:szCs w:val="20"/>
        </w:rPr>
        <w:t xml:space="preserve"> tirgus (turpmāk – Pasākums) tiek organizēts</w:t>
      </w:r>
      <w:r w:rsidR="00F1335A" w:rsidRPr="00F13384">
        <w:rPr>
          <w:rFonts w:ascii="Arial" w:hAnsi="Arial" w:cs="Arial"/>
          <w:sz w:val="20"/>
          <w:szCs w:val="20"/>
        </w:rPr>
        <w:t xml:space="preserve"> </w:t>
      </w:r>
      <w:r w:rsidR="001976DE">
        <w:rPr>
          <w:rFonts w:ascii="Arial" w:hAnsi="Arial" w:cs="Arial"/>
          <w:sz w:val="20"/>
          <w:szCs w:val="20"/>
        </w:rPr>
        <w:t>ikgadējo</w:t>
      </w:r>
      <w:r w:rsidR="001976DE" w:rsidRPr="00F13384">
        <w:rPr>
          <w:rFonts w:ascii="Arial" w:hAnsi="Arial" w:cs="Arial"/>
          <w:sz w:val="20"/>
          <w:szCs w:val="20"/>
        </w:rPr>
        <w:t xml:space="preserve"> </w:t>
      </w:r>
      <w:r w:rsidRPr="00F13384">
        <w:rPr>
          <w:rFonts w:ascii="Arial" w:hAnsi="Arial" w:cs="Arial"/>
          <w:sz w:val="20"/>
          <w:szCs w:val="20"/>
        </w:rPr>
        <w:t xml:space="preserve">Valmieras </w:t>
      </w:r>
      <w:r w:rsidR="002A5ED7">
        <w:rPr>
          <w:rFonts w:ascii="Arial" w:hAnsi="Arial" w:cs="Arial"/>
          <w:sz w:val="20"/>
          <w:szCs w:val="20"/>
        </w:rPr>
        <w:t>pilsētas svētku laikā</w:t>
      </w:r>
      <w:r w:rsidR="00B028E3">
        <w:rPr>
          <w:rFonts w:ascii="Arial" w:hAnsi="Arial" w:cs="Arial"/>
          <w:sz w:val="20"/>
          <w:szCs w:val="20"/>
        </w:rPr>
        <w:t xml:space="preserve"> atbilstoši nolikumam “Par ielu tirdzniecību ikgadējos Valmieras pilsētas svētkos” (turpmāk – Nolikums)</w:t>
      </w:r>
      <w:r w:rsidR="00905990" w:rsidRPr="00F13384">
        <w:rPr>
          <w:rFonts w:ascii="Arial" w:hAnsi="Arial" w:cs="Arial"/>
          <w:sz w:val="20"/>
          <w:szCs w:val="20"/>
        </w:rPr>
        <w:t>.</w:t>
      </w:r>
    </w:p>
    <w:p w:rsidR="00490E9C" w:rsidRPr="00F13384" w:rsidRDefault="00490E9C" w:rsidP="00490E9C">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Tirdzniecības organizators ir Valmieras pilsētas pašvaldības iestāde “Valmiera muzejs”</w:t>
      </w:r>
      <w:r w:rsidR="001A32D2" w:rsidRPr="00F13384">
        <w:rPr>
          <w:rFonts w:ascii="Arial" w:hAnsi="Arial" w:cs="Arial"/>
          <w:sz w:val="20"/>
          <w:szCs w:val="20"/>
        </w:rPr>
        <w:t xml:space="preserve"> (turpmāk – Organizators</w:t>
      </w:r>
      <w:r w:rsidRPr="00F13384">
        <w:rPr>
          <w:rFonts w:ascii="Arial" w:hAnsi="Arial" w:cs="Arial"/>
          <w:sz w:val="20"/>
          <w:szCs w:val="20"/>
        </w:rPr>
        <w:t xml:space="preserve">), kas organizē tirdzniecību Valmieras muzeja, Valmieras </w:t>
      </w:r>
      <w:proofErr w:type="spellStart"/>
      <w:r w:rsidRPr="00F13384">
        <w:rPr>
          <w:rFonts w:ascii="Arial" w:hAnsi="Arial" w:cs="Arial"/>
          <w:sz w:val="20"/>
          <w:szCs w:val="20"/>
        </w:rPr>
        <w:t>senpilsētas</w:t>
      </w:r>
      <w:proofErr w:type="spellEnd"/>
      <w:r w:rsidRPr="00F13384">
        <w:rPr>
          <w:rFonts w:ascii="Arial" w:hAnsi="Arial" w:cs="Arial"/>
          <w:sz w:val="20"/>
          <w:szCs w:val="20"/>
        </w:rPr>
        <w:t xml:space="preserve"> un tai pieguļošajā teritorijā, pamatojoties uz Valmieras pilsētas pašvaldības izsniegtu atļauju ielu tirdzniecības organizēšanai Valmieras pilsētā.</w:t>
      </w:r>
    </w:p>
    <w:p w:rsidR="001A32D2" w:rsidRPr="00F13384" w:rsidRDefault="00490E9C" w:rsidP="001A32D2">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Tirdzniecības pretendents ir fiziska vai juridiska persona, kas ir iesniegusi pieteikumu tirdzniecībai Pasākumā (turpmāk – Pretendents).</w:t>
      </w:r>
    </w:p>
    <w:p w:rsidR="001A32D2" w:rsidRPr="00F13384" w:rsidRDefault="00490E9C" w:rsidP="001A32D2">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 xml:space="preserve">Tirdzniecības dalībnieks ir fiziska vai juridiska persona, kuru Organizators ir apstiprinājis dalībai Pasākumā (turpmāk – Dalībnieks). Tirdzniecības vietas tiks izvietotas saskaņā ar tirdzniecības vietu plānu. Tirdzniecības vietām tiks piešķirti kārtas numuri. </w:t>
      </w:r>
    </w:p>
    <w:p w:rsidR="001A32D2" w:rsidRPr="00F13384" w:rsidRDefault="001A32D2" w:rsidP="001A32D2">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Organizatora noteiktajā zonējumā</w:t>
      </w:r>
      <w:r w:rsidR="00F1335A" w:rsidRPr="00F13384">
        <w:rPr>
          <w:rFonts w:ascii="Arial" w:hAnsi="Arial" w:cs="Arial"/>
          <w:sz w:val="20"/>
          <w:szCs w:val="20"/>
        </w:rPr>
        <w:t>, noteiktās vietās</w:t>
      </w:r>
      <w:r w:rsidR="007B1B5E" w:rsidRPr="00F13384">
        <w:rPr>
          <w:rFonts w:ascii="Arial" w:hAnsi="Arial" w:cs="Arial"/>
          <w:sz w:val="20"/>
          <w:szCs w:val="20"/>
        </w:rPr>
        <w:t>,</w:t>
      </w:r>
      <w:r w:rsidRPr="00F13384">
        <w:rPr>
          <w:rFonts w:ascii="Arial" w:hAnsi="Arial" w:cs="Arial"/>
          <w:sz w:val="20"/>
          <w:szCs w:val="20"/>
        </w:rPr>
        <w:t xml:space="preserve"> tirgotājiem tiks piedāvāts elektrības pieslēgums. Dalībniekam pieteikumā jānorāda nepieciešamā jauda, kā arī līdzi jāņem savi elektrības vadu pagarinātāji.</w:t>
      </w:r>
    </w:p>
    <w:p w:rsidR="00490E9C" w:rsidRPr="00F13384" w:rsidRDefault="00490E9C" w:rsidP="001A32D2">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Tird</w:t>
      </w:r>
      <w:r w:rsidR="00856560">
        <w:rPr>
          <w:rFonts w:ascii="Arial" w:hAnsi="Arial" w:cs="Arial"/>
          <w:sz w:val="20"/>
          <w:szCs w:val="20"/>
        </w:rPr>
        <w:t>zniecības organizācija Pasākumā</w:t>
      </w:r>
      <w:r w:rsidRPr="00F13384">
        <w:rPr>
          <w:rFonts w:ascii="Arial" w:hAnsi="Arial" w:cs="Arial"/>
          <w:sz w:val="20"/>
          <w:szCs w:val="20"/>
        </w:rPr>
        <w:t xml:space="preserve"> ir realizējama, atbilstoši Ministru kabineta 2010.gada 12.maija noteikumiem Nr.440 „Note</w:t>
      </w:r>
      <w:r w:rsidR="00920F35" w:rsidRPr="00F13384">
        <w:rPr>
          <w:rFonts w:ascii="Arial" w:hAnsi="Arial" w:cs="Arial"/>
          <w:sz w:val="20"/>
          <w:szCs w:val="20"/>
        </w:rPr>
        <w:t>ikumi par tirdzniecības veidiem</w:t>
      </w:r>
      <w:r w:rsidRPr="00F13384">
        <w:rPr>
          <w:rFonts w:ascii="Arial" w:hAnsi="Arial" w:cs="Arial"/>
          <w:sz w:val="20"/>
          <w:szCs w:val="20"/>
        </w:rPr>
        <w:t>, kas saskaņojami ar pašvaldību un tirdzniecības organizēšanas kārtību”</w:t>
      </w:r>
      <w:r w:rsidR="002467B5" w:rsidRPr="00F13384">
        <w:rPr>
          <w:rFonts w:ascii="Arial" w:hAnsi="Arial" w:cs="Arial"/>
          <w:sz w:val="20"/>
          <w:szCs w:val="20"/>
        </w:rPr>
        <w:t xml:space="preserve">, EK Regulu Nr. 852/2004 par pārtikas produktu higiēnu, </w:t>
      </w:r>
      <w:r w:rsidRPr="00F13384">
        <w:rPr>
          <w:rFonts w:ascii="Arial" w:hAnsi="Arial" w:cs="Arial"/>
          <w:sz w:val="20"/>
          <w:szCs w:val="20"/>
        </w:rPr>
        <w:t>Nolikuma nosacījumiem</w:t>
      </w:r>
      <w:r w:rsidR="002467B5" w:rsidRPr="00F13384">
        <w:rPr>
          <w:rFonts w:ascii="Arial" w:hAnsi="Arial" w:cs="Arial"/>
          <w:sz w:val="20"/>
          <w:szCs w:val="20"/>
        </w:rPr>
        <w:t xml:space="preserve"> un citiem tirdzniecību regulējošiem normatīvajiem </w:t>
      </w:r>
      <w:r w:rsidR="00856560">
        <w:rPr>
          <w:rFonts w:ascii="Arial" w:hAnsi="Arial" w:cs="Arial"/>
          <w:sz w:val="20"/>
          <w:szCs w:val="20"/>
        </w:rPr>
        <w:t>aktiem</w:t>
      </w:r>
      <w:r w:rsidRPr="00F13384">
        <w:rPr>
          <w:rFonts w:ascii="Arial" w:hAnsi="Arial" w:cs="Arial"/>
          <w:sz w:val="20"/>
          <w:szCs w:val="20"/>
        </w:rPr>
        <w:t>.</w:t>
      </w:r>
    </w:p>
    <w:p w:rsidR="00490E9C" w:rsidRPr="00F13384" w:rsidRDefault="001A32D2" w:rsidP="001A32D2">
      <w:pPr>
        <w:pStyle w:val="ListParagraph"/>
        <w:widowControl w:val="0"/>
        <w:numPr>
          <w:ilvl w:val="1"/>
          <w:numId w:val="3"/>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Organizators</w:t>
      </w:r>
      <w:r w:rsidR="00F1335A" w:rsidRPr="00F13384">
        <w:rPr>
          <w:rFonts w:ascii="Arial" w:hAnsi="Arial" w:cs="Arial"/>
          <w:sz w:val="20"/>
          <w:szCs w:val="20"/>
        </w:rPr>
        <w:t xml:space="preserve"> no Pasākuma D</w:t>
      </w:r>
      <w:r w:rsidR="00490E9C" w:rsidRPr="00F13384">
        <w:rPr>
          <w:rFonts w:ascii="Arial" w:hAnsi="Arial" w:cs="Arial"/>
          <w:sz w:val="20"/>
          <w:szCs w:val="20"/>
        </w:rPr>
        <w:t>alībniekiem - tirgotājiem iekasē noteiktu maksu par tirdzniecības vietu, saskaņā ar Nolikumu.</w:t>
      </w:r>
    </w:p>
    <w:p w:rsidR="00490E9C" w:rsidRPr="00F13384" w:rsidRDefault="00490E9C" w:rsidP="001A32D2">
      <w:pPr>
        <w:widowControl w:val="0"/>
        <w:tabs>
          <w:tab w:val="left" w:pos="567"/>
        </w:tabs>
        <w:autoSpaceDE w:val="0"/>
        <w:autoSpaceDN w:val="0"/>
        <w:adjustRightInd w:val="0"/>
        <w:spacing w:before="40"/>
        <w:jc w:val="both"/>
        <w:rPr>
          <w:rFonts w:ascii="Arial" w:hAnsi="Arial" w:cs="Arial"/>
          <w:sz w:val="20"/>
          <w:szCs w:val="20"/>
        </w:rPr>
      </w:pPr>
    </w:p>
    <w:p w:rsidR="00490E9C" w:rsidRPr="00F13384" w:rsidRDefault="00490E9C" w:rsidP="00490E9C">
      <w:pPr>
        <w:widowControl w:val="0"/>
        <w:tabs>
          <w:tab w:val="left" w:pos="567"/>
        </w:tabs>
        <w:autoSpaceDE w:val="0"/>
        <w:autoSpaceDN w:val="0"/>
        <w:adjustRightInd w:val="0"/>
        <w:spacing w:before="120" w:after="120"/>
        <w:jc w:val="center"/>
        <w:outlineLvl w:val="0"/>
        <w:rPr>
          <w:rFonts w:ascii="Arial" w:hAnsi="Arial" w:cs="Arial"/>
          <w:b/>
          <w:sz w:val="20"/>
          <w:szCs w:val="20"/>
        </w:rPr>
      </w:pPr>
      <w:r w:rsidRPr="00F13384">
        <w:rPr>
          <w:rFonts w:ascii="Arial" w:hAnsi="Arial" w:cs="Arial"/>
          <w:b/>
          <w:sz w:val="20"/>
          <w:szCs w:val="20"/>
        </w:rPr>
        <w:t>2. Tirdzniecības mērķi</w:t>
      </w:r>
    </w:p>
    <w:p w:rsidR="00490E9C" w:rsidRPr="00F13384" w:rsidRDefault="00490E9C" w:rsidP="00490E9C">
      <w:pPr>
        <w:widowControl w:val="0"/>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2.1.</w:t>
      </w:r>
      <w:r w:rsidRPr="00F13384">
        <w:rPr>
          <w:rFonts w:ascii="Arial" w:hAnsi="Arial" w:cs="Arial"/>
          <w:sz w:val="20"/>
          <w:szCs w:val="20"/>
        </w:rPr>
        <w:tab/>
        <w:t>Popularizēt latviešu tautas seno amatu prasmes, sekmēt mājamatniecības un lietišķās mākslas attīstību,</w:t>
      </w:r>
      <w:r w:rsidR="00F1335A" w:rsidRPr="00F13384">
        <w:rPr>
          <w:rFonts w:ascii="Arial" w:hAnsi="Arial" w:cs="Arial"/>
          <w:sz w:val="20"/>
          <w:szCs w:val="20"/>
        </w:rPr>
        <w:t xml:space="preserve"> mājražotāju aktivitāti,</w:t>
      </w:r>
      <w:r w:rsidRPr="00F13384">
        <w:rPr>
          <w:rFonts w:ascii="Arial" w:hAnsi="Arial" w:cs="Arial"/>
          <w:sz w:val="20"/>
          <w:szCs w:val="20"/>
        </w:rPr>
        <w:t xml:space="preserve"> kā</w:t>
      </w:r>
      <w:r w:rsidR="00F1335A" w:rsidRPr="00F13384">
        <w:rPr>
          <w:rFonts w:ascii="Arial" w:hAnsi="Arial" w:cs="Arial"/>
          <w:sz w:val="20"/>
          <w:szCs w:val="20"/>
        </w:rPr>
        <w:t xml:space="preserve"> arī popularizēt</w:t>
      </w:r>
      <w:r w:rsidRPr="00F13384">
        <w:rPr>
          <w:rFonts w:ascii="Arial" w:hAnsi="Arial" w:cs="Arial"/>
          <w:sz w:val="20"/>
          <w:szCs w:val="20"/>
        </w:rPr>
        <w:t xml:space="preserve"> tautas materiālo, estētisko un ekoloģisko vērtību.</w:t>
      </w:r>
    </w:p>
    <w:p w:rsidR="00490E9C" w:rsidRPr="00F13384" w:rsidRDefault="00490E9C" w:rsidP="00490E9C">
      <w:pPr>
        <w:widowControl w:val="0"/>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2.2.</w:t>
      </w:r>
      <w:r w:rsidRPr="00F13384">
        <w:rPr>
          <w:rFonts w:ascii="Arial" w:hAnsi="Arial" w:cs="Arial"/>
          <w:sz w:val="20"/>
          <w:szCs w:val="20"/>
        </w:rPr>
        <w:tab/>
        <w:t xml:space="preserve">Saglabāt un pilnveidot </w:t>
      </w:r>
      <w:r w:rsidR="00F1335A" w:rsidRPr="00F13384">
        <w:rPr>
          <w:rFonts w:ascii="Arial" w:hAnsi="Arial" w:cs="Arial"/>
          <w:sz w:val="20"/>
          <w:szCs w:val="20"/>
        </w:rPr>
        <w:t>tirgus tradīcijas, sekmējot ekonomisko aktivitāti reģionā.</w:t>
      </w:r>
    </w:p>
    <w:p w:rsidR="00490E9C" w:rsidRPr="00F13384" w:rsidRDefault="00490E9C" w:rsidP="00490E9C">
      <w:pPr>
        <w:widowControl w:val="0"/>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2.3.</w:t>
      </w:r>
      <w:r w:rsidRPr="00F13384">
        <w:rPr>
          <w:rFonts w:ascii="Arial" w:hAnsi="Arial" w:cs="Arial"/>
          <w:sz w:val="20"/>
          <w:szCs w:val="20"/>
        </w:rPr>
        <w:tab/>
        <w:t>Radīt izziņas, atpūtas un iepirkšanās iespējas Valmieras pilsētas</w:t>
      </w:r>
      <w:r w:rsidR="00131BFA" w:rsidRPr="00F13384">
        <w:rPr>
          <w:rFonts w:ascii="Arial" w:hAnsi="Arial" w:cs="Arial"/>
          <w:sz w:val="20"/>
          <w:szCs w:val="20"/>
        </w:rPr>
        <w:t>,</w:t>
      </w:r>
      <w:r w:rsidRPr="00F13384">
        <w:rPr>
          <w:rFonts w:ascii="Arial" w:hAnsi="Arial" w:cs="Arial"/>
          <w:sz w:val="20"/>
          <w:szCs w:val="20"/>
        </w:rPr>
        <w:t xml:space="preserve"> Vidzemes iedzīvotājiem</w:t>
      </w:r>
      <w:r w:rsidR="00131BFA" w:rsidRPr="00F13384">
        <w:rPr>
          <w:rFonts w:ascii="Arial" w:hAnsi="Arial" w:cs="Arial"/>
          <w:sz w:val="20"/>
          <w:szCs w:val="20"/>
        </w:rPr>
        <w:t>, pilsētas viesiem</w:t>
      </w:r>
      <w:r w:rsidR="00F1335A" w:rsidRPr="00F13384">
        <w:rPr>
          <w:rFonts w:ascii="Arial" w:hAnsi="Arial" w:cs="Arial"/>
          <w:sz w:val="20"/>
          <w:szCs w:val="20"/>
        </w:rPr>
        <w:t xml:space="preserve"> un tūristiem no Latvijas un ārvalstīm.</w:t>
      </w:r>
    </w:p>
    <w:p w:rsidR="00F1335A" w:rsidRPr="00F13384" w:rsidRDefault="00F1335A" w:rsidP="00490E9C">
      <w:pPr>
        <w:widowControl w:val="0"/>
        <w:tabs>
          <w:tab w:val="left" w:pos="567"/>
        </w:tabs>
        <w:autoSpaceDE w:val="0"/>
        <w:autoSpaceDN w:val="0"/>
        <w:adjustRightInd w:val="0"/>
        <w:spacing w:before="40"/>
        <w:ind w:left="567" w:hanging="567"/>
        <w:jc w:val="both"/>
        <w:rPr>
          <w:rFonts w:ascii="Arial" w:hAnsi="Arial" w:cs="Arial"/>
          <w:sz w:val="20"/>
          <w:szCs w:val="20"/>
        </w:rPr>
      </w:pPr>
    </w:p>
    <w:p w:rsidR="00131BFA" w:rsidRPr="00F13384" w:rsidRDefault="00131BFA" w:rsidP="00131BFA">
      <w:pPr>
        <w:pStyle w:val="ListParagraph"/>
        <w:widowControl w:val="0"/>
        <w:numPr>
          <w:ilvl w:val="0"/>
          <w:numId w:val="5"/>
        </w:numPr>
        <w:tabs>
          <w:tab w:val="left" w:pos="567"/>
        </w:tabs>
        <w:autoSpaceDE w:val="0"/>
        <w:autoSpaceDN w:val="0"/>
        <w:adjustRightInd w:val="0"/>
        <w:spacing w:before="40"/>
        <w:jc w:val="center"/>
        <w:rPr>
          <w:rFonts w:ascii="Arial" w:hAnsi="Arial" w:cs="Arial"/>
          <w:sz w:val="20"/>
          <w:szCs w:val="20"/>
        </w:rPr>
      </w:pPr>
      <w:r w:rsidRPr="00F13384">
        <w:rPr>
          <w:rFonts w:ascii="Arial" w:hAnsi="Arial" w:cs="Arial"/>
          <w:b/>
          <w:sz w:val="20"/>
          <w:szCs w:val="20"/>
        </w:rPr>
        <w:t>Prasības Pretendentiem ielu tirdzniecības veikšanai,</w:t>
      </w:r>
    </w:p>
    <w:p w:rsidR="00131BFA" w:rsidRPr="00F13384" w:rsidRDefault="00131BFA" w:rsidP="00131BFA">
      <w:pPr>
        <w:pStyle w:val="ListParagraph"/>
        <w:widowControl w:val="0"/>
        <w:tabs>
          <w:tab w:val="left" w:pos="567"/>
        </w:tabs>
        <w:autoSpaceDE w:val="0"/>
        <w:autoSpaceDN w:val="0"/>
        <w:adjustRightInd w:val="0"/>
        <w:spacing w:before="40"/>
        <w:jc w:val="both"/>
        <w:rPr>
          <w:rFonts w:ascii="Arial" w:hAnsi="Arial" w:cs="Arial"/>
          <w:b/>
          <w:sz w:val="20"/>
          <w:szCs w:val="20"/>
        </w:rPr>
      </w:pPr>
      <w:r w:rsidRPr="00F13384">
        <w:rPr>
          <w:rFonts w:ascii="Arial" w:hAnsi="Arial" w:cs="Arial"/>
          <w:b/>
          <w:sz w:val="20"/>
          <w:szCs w:val="20"/>
        </w:rPr>
        <w:t>tirdzniecības vietas iekārtošanai un vizuālajam noformējumam</w:t>
      </w:r>
    </w:p>
    <w:p w:rsidR="00131BFA" w:rsidRPr="00F13384" w:rsidRDefault="00131BFA" w:rsidP="00131BFA">
      <w:pPr>
        <w:pStyle w:val="ListParagraph"/>
        <w:widowControl w:val="0"/>
        <w:tabs>
          <w:tab w:val="left" w:pos="567"/>
        </w:tabs>
        <w:autoSpaceDE w:val="0"/>
        <w:autoSpaceDN w:val="0"/>
        <w:adjustRightInd w:val="0"/>
        <w:spacing w:before="40"/>
        <w:jc w:val="both"/>
        <w:rPr>
          <w:rFonts w:ascii="Arial" w:hAnsi="Arial" w:cs="Arial"/>
          <w:sz w:val="20"/>
          <w:szCs w:val="20"/>
        </w:rPr>
      </w:pPr>
    </w:p>
    <w:p w:rsidR="00131BFA" w:rsidRPr="00F13384" w:rsidRDefault="00131BFA" w:rsidP="00131BF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 xml:space="preserve">Dalībnieks tirdzniecības vietu iekārto par saviem līdzekļiem, ar savu darbaspēku un ierīcēm. </w:t>
      </w:r>
    </w:p>
    <w:p w:rsidR="00131BFA" w:rsidRPr="00F13384" w:rsidRDefault="00131BFA" w:rsidP="00131BF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 xml:space="preserve">Tirdzniecība Pasākumā plānota no </w:t>
      </w:r>
      <w:r w:rsidR="00CE0D37" w:rsidRPr="00F13384">
        <w:rPr>
          <w:rFonts w:ascii="Arial" w:hAnsi="Arial" w:cs="Arial"/>
          <w:sz w:val="20"/>
          <w:szCs w:val="20"/>
        </w:rPr>
        <w:t>p</w:t>
      </w:r>
      <w:r w:rsidR="00CE0D37">
        <w:rPr>
          <w:rFonts w:ascii="Arial" w:hAnsi="Arial" w:cs="Arial"/>
          <w:sz w:val="20"/>
          <w:szCs w:val="20"/>
        </w:rPr>
        <w:t>lkst.</w:t>
      </w:r>
      <w:r w:rsidR="00CE0D37" w:rsidRPr="00F13384">
        <w:rPr>
          <w:rFonts w:ascii="Arial" w:hAnsi="Arial" w:cs="Arial"/>
          <w:sz w:val="20"/>
          <w:szCs w:val="20"/>
        </w:rPr>
        <w:t xml:space="preserve"> </w:t>
      </w:r>
      <w:r w:rsidRPr="00F13384">
        <w:rPr>
          <w:rFonts w:ascii="Arial" w:hAnsi="Arial" w:cs="Arial"/>
          <w:sz w:val="20"/>
          <w:szCs w:val="20"/>
        </w:rPr>
        <w:t>9.00 līdz plkst. 16:00.</w:t>
      </w:r>
    </w:p>
    <w:p w:rsidR="00131BFA" w:rsidRPr="00F13384" w:rsidRDefault="00131BFA" w:rsidP="00131BF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Tirdzniecības vietas iekārtošana no plkst. 6:00 līdz plkst. 8.45, novākšana no plkst. 16:15 līdz plkst. 18</w:t>
      </w:r>
      <w:r w:rsidR="00F1335A" w:rsidRPr="00F13384">
        <w:rPr>
          <w:rFonts w:ascii="Arial" w:hAnsi="Arial" w:cs="Arial"/>
          <w:sz w:val="20"/>
          <w:szCs w:val="20"/>
        </w:rPr>
        <w:t>:3</w:t>
      </w:r>
      <w:r w:rsidRPr="00F13384">
        <w:rPr>
          <w:rFonts w:ascii="Arial" w:hAnsi="Arial" w:cs="Arial"/>
          <w:sz w:val="20"/>
          <w:szCs w:val="20"/>
        </w:rPr>
        <w:t>0.</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 xml:space="preserve">Tirdzniecības laikā aizliegta papildu produkcijas piegāde </w:t>
      </w:r>
      <w:r w:rsidRPr="00F13384">
        <w:rPr>
          <w:rFonts w:ascii="Arial" w:hAnsi="Arial" w:cs="Arial"/>
          <w:b/>
          <w:sz w:val="20"/>
          <w:szCs w:val="20"/>
        </w:rPr>
        <w:t>izmantojot autotransportu</w:t>
      </w:r>
      <w:r w:rsidRPr="00F13384">
        <w:rPr>
          <w:rFonts w:ascii="Arial" w:hAnsi="Arial" w:cs="Arial"/>
          <w:sz w:val="20"/>
          <w:szCs w:val="20"/>
        </w:rPr>
        <w:t>.</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Tirdzniecības laikā aizliegts uz tirdzniecības ielas izvietot elektrības ģeneratorus.</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 xml:space="preserve">Pēc tirdzniecības vietas iekārtošanas, autotransportam jāizbrauc no svētku norises vietas, bet ne vēlāk kā līdz plkst. </w:t>
      </w:r>
      <w:r w:rsidR="00F1335A" w:rsidRPr="00F13384">
        <w:rPr>
          <w:rFonts w:ascii="Arial" w:hAnsi="Arial" w:cs="Arial"/>
          <w:sz w:val="20"/>
          <w:szCs w:val="20"/>
        </w:rPr>
        <w:t>8</w:t>
      </w:r>
      <w:r w:rsidRPr="00F13384">
        <w:rPr>
          <w:rFonts w:ascii="Arial" w:hAnsi="Arial" w:cs="Arial"/>
          <w:sz w:val="20"/>
          <w:szCs w:val="20"/>
        </w:rPr>
        <w:t>:</w:t>
      </w:r>
      <w:r w:rsidR="00F1335A" w:rsidRPr="00F13384">
        <w:rPr>
          <w:rFonts w:ascii="Arial" w:hAnsi="Arial" w:cs="Arial"/>
          <w:sz w:val="20"/>
          <w:szCs w:val="20"/>
        </w:rPr>
        <w:t>45</w:t>
      </w:r>
      <w:r w:rsidRPr="00F13384">
        <w:rPr>
          <w:rFonts w:ascii="Arial" w:hAnsi="Arial" w:cs="Arial"/>
          <w:sz w:val="20"/>
          <w:szCs w:val="20"/>
        </w:rPr>
        <w:t>.</w:t>
      </w:r>
    </w:p>
    <w:p w:rsidR="003A4190" w:rsidRPr="00F13384" w:rsidRDefault="003A4190" w:rsidP="003A4190">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2C5D63">
        <w:rPr>
          <w:rFonts w:ascii="Arial" w:hAnsi="Arial" w:cs="Arial"/>
          <w:sz w:val="20"/>
          <w:szCs w:val="20"/>
        </w:rPr>
        <w:t>Priekšroka veikt ielu tirdzniecību ikgadējo Valmieras pilsētas svētu ielu tirdzniecības pasākumu laikā var tikt dota Dalībniekiem, kuri spēs nodrošināt Tirdzniecības vietas vienotu noformējumu ar baltām</w:t>
      </w:r>
      <w:r>
        <w:rPr>
          <w:rFonts w:ascii="Arial" w:hAnsi="Arial" w:cs="Arial"/>
          <w:sz w:val="20"/>
          <w:szCs w:val="20"/>
        </w:rPr>
        <w:t xml:space="preserve"> vai </w:t>
      </w:r>
      <w:r w:rsidRPr="002C5D63">
        <w:rPr>
          <w:rFonts w:ascii="Arial" w:hAnsi="Arial" w:cs="Arial"/>
          <w:sz w:val="20"/>
          <w:szCs w:val="20"/>
        </w:rPr>
        <w:t>gaišām, vienkrāsainām (bēšas vai pelēkas, gaiši brūnas) nojumēm un teltīm (telts foto pievienojams pieteikumam), atbilstoši Pasākuma tematikai. Dalībnieks atbild par tirdzniecības vietas estētisku noformējumu.</w:t>
      </w:r>
      <w:r w:rsidRPr="002C5D63">
        <w:rPr>
          <w:rFonts w:ascii="Arial" w:hAnsi="Arial" w:cs="Arial"/>
          <w:color w:val="000000"/>
          <w:sz w:val="21"/>
          <w:szCs w:val="21"/>
        </w:rPr>
        <w:t xml:space="preserve"> </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lastRenderedPageBreak/>
        <w:t>Nepieciešamo ielu tirdzniecības inventāru, kā arī galdus, krēslus, solus Pasākuma apmeklētāju ērtībai, nodrošina Dalībnieks, pieskaņojot tos teltij vai nojumei.</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Pasākuma organizatora norādījumi attiecībā uz ielu tirdzniecības vietu iekārtojumu ir galīgi un nav apstrīdami.</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Ja Dalībnieks neievēro Organizatora prasības attiecībā uz vietas iekārtošanu, vizuālo noformējumu vai arī piedalās tirdzniecībā ar precēm, kas neatbilst Pieteikumā norādītajām</w:t>
      </w:r>
      <w:r w:rsidR="007E747D" w:rsidRPr="00F13384">
        <w:rPr>
          <w:rFonts w:ascii="Arial" w:hAnsi="Arial" w:cs="Arial"/>
          <w:sz w:val="20"/>
          <w:szCs w:val="20"/>
        </w:rPr>
        <w:t xml:space="preserve"> precēm, Organizators ir tiesīgas liegt tirdzniecības iespējas un</w:t>
      </w:r>
      <w:r w:rsidRPr="00F13384">
        <w:rPr>
          <w:rFonts w:ascii="Arial" w:hAnsi="Arial" w:cs="Arial"/>
          <w:sz w:val="20"/>
          <w:szCs w:val="20"/>
        </w:rPr>
        <w:t xml:space="preserve"> izraidīt Dalībnieku no tirdzniecības vietas. Šajā gadījumā Dalībnieks zaudē tiesības veikt tirdzniecību Pasākumā un veiktie maksājumi netiek atgriezti. </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Dalībnieka pienākums ir nodrošināt regulāru atkritumu savākšanu</w:t>
      </w:r>
      <w:r w:rsidR="006811E3">
        <w:rPr>
          <w:rFonts w:ascii="Arial" w:hAnsi="Arial" w:cs="Arial"/>
          <w:sz w:val="20"/>
          <w:szCs w:val="20"/>
        </w:rPr>
        <w:t xml:space="preserve"> savā</w:t>
      </w:r>
      <w:r w:rsidRPr="00F13384">
        <w:rPr>
          <w:rFonts w:ascii="Arial" w:hAnsi="Arial" w:cs="Arial"/>
          <w:sz w:val="20"/>
          <w:szCs w:val="20"/>
        </w:rPr>
        <w:t xml:space="preserve"> tirdzniecības vietā, no galdiem un teritorijas pie </w:t>
      </w:r>
      <w:r w:rsidR="007E747D" w:rsidRPr="00F13384">
        <w:rPr>
          <w:rFonts w:ascii="Arial" w:hAnsi="Arial" w:cs="Arial"/>
          <w:sz w:val="20"/>
          <w:szCs w:val="20"/>
        </w:rPr>
        <w:t>tirdzniecības vietas</w:t>
      </w:r>
      <w:r w:rsidRPr="00F13384">
        <w:rPr>
          <w:rFonts w:ascii="Arial" w:hAnsi="Arial" w:cs="Arial"/>
          <w:sz w:val="20"/>
          <w:szCs w:val="20"/>
        </w:rPr>
        <w:t xml:space="preserve"> Pasākuma norises laikā, kā arī pēc Pasākuma norises.</w:t>
      </w:r>
    </w:p>
    <w:p w:rsidR="00131BFA" w:rsidRPr="00F13384" w:rsidRDefault="00131BFA" w:rsidP="00F1335A">
      <w:pPr>
        <w:pStyle w:val="ListParagraph"/>
        <w:widowControl w:val="0"/>
        <w:numPr>
          <w:ilvl w:val="1"/>
          <w:numId w:val="5"/>
        </w:numPr>
        <w:tabs>
          <w:tab w:val="left" w:pos="567"/>
        </w:tabs>
        <w:autoSpaceDE w:val="0"/>
        <w:autoSpaceDN w:val="0"/>
        <w:adjustRightInd w:val="0"/>
        <w:spacing w:before="40"/>
        <w:ind w:left="567" w:hanging="567"/>
        <w:jc w:val="both"/>
        <w:rPr>
          <w:rFonts w:ascii="Arial" w:hAnsi="Arial" w:cs="Arial"/>
          <w:sz w:val="20"/>
          <w:szCs w:val="20"/>
        </w:rPr>
      </w:pPr>
      <w:r w:rsidRPr="00F13384">
        <w:rPr>
          <w:rFonts w:ascii="Arial" w:hAnsi="Arial" w:cs="Arial"/>
          <w:sz w:val="20"/>
          <w:szCs w:val="20"/>
        </w:rPr>
        <w:t>Par tirdzniecības Pretendentu var būt gan fiziskā, gan juridiskā persona, kura reģistrējusies kā saimnieciskās darbības veicējs, un kuras tiek reģistrētas šādā prioritārā secībā:</w:t>
      </w:r>
    </w:p>
    <w:p w:rsidR="00131BFA" w:rsidRPr="00131BFA" w:rsidRDefault="00131BFA" w:rsidP="00131BFA">
      <w:pPr>
        <w:spacing w:line="32" w:lineRule="exact"/>
        <w:ind w:left="709" w:hanging="1"/>
        <w:jc w:val="both"/>
        <w:rPr>
          <w:rFonts w:ascii="Arial" w:hAnsi="Arial" w:cs="Arial"/>
          <w:sz w:val="20"/>
          <w:szCs w:val="20"/>
        </w:rPr>
      </w:pPr>
    </w:p>
    <w:p w:rsidR="00131BFA" w:rsidRPr="00F13384" w:rsidRDefault="00131BFA" w:rsidP="00895731">
      <w:pPr>
        <w:pStyle w:val="ListParagraph"/>
        <w:numPr>
          <w:ilvl w:val="2"/>
          <w:numId w:val="5"/>
        </w:numPr>
        <w:tabs>
          <w:tab w:val="left" w:pos="1276"/>
        </w:tabs>
        <w:spacing w:line="235" w:lineRule="auto"/>
        <w:ind w:left="1276" w:hanging="709"/>
        <w:jc w:val="both"/>
        <w:rPr>
          <w:rFonts w:ascii="Arial" w:hAnsi="Arial" w:cs="Arial"/>
          <w:sz w:val="20"/>
          <w:szCs w:val="20"/>
        </w:rPr>
      </w:pPr>
      <w:r w:rsidRPr="00F13384">
        <w:rPr>
          <w:rFonts w:ascii="Arial" w:hAnsi="Arial" w:cs="Arial"/>
          <w:sz w:val="20"/>
          <w:szCs w:val="20"/>
        </w:rPr>
        <w:t xml:space="preserve">amatu meistari – individuālos latviešu tradicionālās un mūsdienu lietišķās mākslas dekoratīvu un ikdienā lietojamu priekšmetu izgatavotāji, kuri izstrādājumus gatavo pašrocīgi, izmantojot idejas, kas gūtas no latviešu tautas arheoloģiskā un etnogrāfiskā mantojuma (keramika, stikla apstrāde, pinumi, metālkalumi, ādas apstrāde, kokapstrāde, etnogrāfiskas un mūsdienīgas rotas, austi tekstila izstrādājumi, adījumi, tamborējumi, šuvumi, izšuvumi, </w:t>
      </w:r>
      <w:proofErr w:type="spellStart"/>
      <w:r w:rsidRPr="00F13384">
        <w:rPr>
          <w:rFonts w:ascii="Arial" w:hAnsi="Arial" w:cs="Arial"/>
          <w:sz w:val="20"/>
          <w:szCs w:val="20"/>
        </w:rPr>
        <w:t>filcējumi</w:t>
      </w:r>
      <w:proofErr w:type="spellEnd"/>
      <w:r w:rsidRPr="00F13384">
        <w:rPr>
          <w:rFonts w:ascii="Arial" w:hAnsi="Arial" w:cs="Arial"/>
          <w:sz w:val="20"/>
          <w:szCs w:val="20"/>
        </w:rPr>
        <w:t>, batikas, individuāli ražoti tekstila izstrādājumu izejmateriāli – lins, vilnas dzija</w:t>
      </w:r>
      <w:r w:rsidR="00946639" w:rsidRPr="00F13384">
        <w:rPr>
          <w:rFonts w:ascii="Arial" w:hAnsi="Arial" w:cs="Arial"/>
          <w:sz w:val="20"/>
          <w:szCs w:val="20"/>
        </w:rPr>
        <w:t xml:space="preserve"> u.c.</w:t>
      </w:r>
      <w:r w:rsidRPr="00F13384">
        <w:rPr>
          <w:rFonts w:ascii="Arial" w:hAnsi="Arial" w:cs="Arial"/>
          <w:sz w:val="20"/>
          <w:szCs w:val="20"/>
        </w:rPr>
        <w:t>);</w:t>
      </w:r>
    </w:p>
    <w:p w:rsidR="00131BFA" w:rsidRPr="00F13384" w:rsidRDefault="00946639" w:rsidP="00895731">
      <w:pPr>
        <w:pStyle w:val="ListParagraph"/>
        <w:numPr>
          <w:ilvl w:val="2"/>
          <w:numId w:val="5"/>
        </w:numPr>
        <w:tabs>
          <w:tab w:val="left" w:pos="1276"/>
        </w:tabs>
        <w:spacing w:line="235" w:lineRule="auto"/>
        <w:ind w:left="1276" w:hanging="709"/>
        <w:jc w:val="both"/>
        <w:rPr>
          <w:rFonts w:ascii="Arial" w:hAnsi="Arial" w:cs="Arial"/>
          <w:sz w:val="20"/>
          <w:szCs w:val="20"/>
        </w:rPr>
      </w:pPr>
      <w:r w:rsidRPr="00F13384">
        <w:rPr>
          <w:rFonts w:ascii="Arial" w:hAnsi="Arial" w:cs="Arial"/>
          <w:sz w:val="20"/>
          <w:szCs w:val="20"/>
        </w:rPr>
        <w:t xml:space="preserve">Vidzemes un </w:t>
      </w:r>
      <w:r w:rsidR="00131BFA" w:rsidRPr="00F13384">
        <w:rPr>
          <w:rFonts w:ascii="Arial" w:hAnsi="Arial" w:cs="Arial"/>
          <w:sz w:val="20"/>
          <w:szCs w:val="20"/>
        </w:rPr>
        <w:t>Latvijas lauku saimniecībās audzētas lauksaimniecības produkcijas (ķ</w:t>
      </w:r>
      <w:r w:rsidRPr="00F13384">
        <w:rPr>
          <w:rFonts w:ascii="Arial" w:hAnsi="Arial" w:cs="Arial"/>
          <w:sz w:val="20"/>
          <w:szCs w:val="20"/>
        </w:rPr>
        <w:t>irbji, āboli, ogas u.c.</w:t>
      </w:r>
      <w:r w:rsidR="00131BFA" w:rsidRPr="00F13384">
        <w:rPr>
          <w:rFonts w:ascii="Arial" w:hAnsi="Arial" w:cs="Arial"/>
          <w:sz w:val="20"/>
          <w:szCs w:val="20"/>
        </w:rPr>
        <w:t>), augļu, ogu, dārzeņu pārstrādes produktu (sukādes, sīrupi, ievārījumi u.c.), piena, gaļas, maizes, zivju un to pārstrādes produktu, biškopības produktu un konditorejas izstrādājumu</w:t>
      </w:r>
      <w:r w:rsidR="002A5ED7">
        <w:rPr>
          <w:rFonts w:ascii="Arial" w:hAnsi="Arial" w:cs="Arial"/>
          <w:sz w:val="20"/>
          <w:szCs w:val="20"/>
        </w:rPr>
        <w:t xml:space="preserve"> ražotāji</w:t>
      </w:r>
      <w:r w:rsidR="00131BFA" w:rsidRPr="00F13384">
        <w:rPr>
          <w:rFonts w:ascii="Arial" w:hAnsi="Arial" w:cs="Arial"/>
          <w:sz w:val="20"/>
          <w:szCs w:val="20"/>
        </w:rPr>
        <w:t>, un dabiskās kosmētikas, pirts</w:t>
      </w:r>
      <w:r w:rsidR="002A5ED7">
        <w:rPr>
          <w:rFonts w:ascii="Arial" w:hAnsi="Arial" w:cs="Arial"/>
          <w:sz w:val="20"/>
          <w:szCs w:val="20"/>
        </w:rPr>
        <w:t xml:space="preserve"> </w:t>
      </w:r>
      <w:r w:rsidR="00131BFA" w:rsidRPr="00F13384">
        <w:rPr>
          <w:rFonts w:ascii="Arial" w:hAnsi="Arial" w:cs="Arial"/>
          <w:sz w:val="20"/>
          <w:szCs w:val="20"/>
        </w:rPr>
        <w:t>lietu (ķermeņa kopšanas līdzekļi, pirts piederumi) individuāl</w:t>
      </w:r>
      <w:r w:rsidR="007B1B5E" w:rsidRPr="00F13384">
        <w:rPr>
          <w:rFonts w:ascii="Arial" w:hAnsi="Arial" w:cs="Arial"/>
          <w:sz w:val="20"/>
          <w:szCs w:val="20"/>
        </w:rPr>
        <w:t>ie ražotāji un grāmatu izdevēji;</w:t>
      </w:r>
    </w:p>
    <w:p w:rsidR="00131BFA" w:rsidRPr="00F13384" w:rsidRDefault="007B1B5E" w:rsidP="00895731">
      <w:pPr>
        <w:pStyle w:val="ListParagraph"/>
        <w:numPr>
          <w:ilvl w:val="2"/>
          <w:numId w:val="5"/>
        </w:numPr>
        <w:tabs>
          <w:tab w:val="left" w:pos="1276"/>
        </w:tabs>
        <w:spacing w:line="235" w:lineRule="auto"/>
        <w:ind w:left="1276" w:hanging="709"/>
        <w:jc w:val="both"/>
        <w:rPr>
          <w:rFonts w:ascii="Arial" w:hAnsi="Arial" w:cs="Arial"/>
          <w:sz w:val="20"/>
          <w:szCs w:val="20"/>
        </w:rPr>
      </w:pPr>
      <w:r w:rsidRPr="00F13384">
        <w:rPr>
          <w:rFonts w:ascii="Arial" w:hAnsi="Arial" w:cs="Arial"/>
          <w:sz w:val="20"/>
          <w:szCs w:val="20"/>
        </w:rPr>
        <w:t>citi</w:t>
      </w:r>
      <w:r w:rsidR="00131BFA" w:rsidRPr="00F13384">
        <w:rPr>
          <w:rFonts w:ascii="Arial" w:hAnsi="Arial" w:cs="Arial"/>
          <w:sz w:val="20"/>
          <w:szCs w:val="20"/>
        </w:rPr>
        <w:t xml:space="preserve"> tirgotāji.</w:t>
      </w:r>
    </w:p>
    <w:p w:rsidR="00905990" w:rsidRPr="00F13384" w:rsidRDefault="00905990" w:rsidP="00905990">
      <w:pPr>
        <w:pStyle w:val="ListParagraph"/>
        <w:tabs>
          <w:tab w:val="left" w:pos="1134"/>
        </w:tabs>
        <w:spacing w:line="235" w:lineRule="auto"/>
        <w:ind w:left="1080"/>
        <w:jc w:val="both"/>
        <w:rPr>
          <w:rFonts w:ascii="Arial" w:hAnsi="Arial" w:cs="Arial"/>
          <w:sz w:val="20"/>
          <w:szCs w:val="20"/>
        </w:rPr>
      </w:pPr>
    </w:p>
    <w:p w:rsidR="00131BFA" w:rsidRPr="00F13384" w:rsidRDefault="00131BFA" w:rsidP="00946639">
      <w:pPr>
        <w:pStyle w:val="ListParagraph"/>
        <w:numPr>
          <w:ilvl w:val="1"/>
          <w:numId w:val="5"/>
        </w:numPr>
        <w:tabs>
          <w:tab w:val="left" w:pos="1140"/>
        </w:tabs>
        <w:spacing w:line="236" w:lineRule="auto"/>
        <w:ind w:left="567" w:hanging="567"/>
        <w:jc w:val="both"/>
        <w:rPr>
          <w:rFonts w:ascii="Arial" w:hAnsi="Arial" w:cs="Arial"/>
          <w:sz w:val="20"/>
          <w:szCs w:val="20"/>
        </w:rPr>
      </w:pPr>
      <w:r w:rsidRPr="00F13384">
        <w:rPr>
          <w:rFonts w:ascii="Arial" w:hAnsi="Arial" w:cs="Arial"/>
          <w:sz w:val="20"/>
          <w:szCs w:val="20"/>
        </w:rPr>
        <w:t>Dalībniekam jānodrošina, lai tirdzniecības vietā būtu pieejami un pēc pieprasījuma tiktu uzrādīti šādi dokumenti:</w:t>
      </w:r>
    </w:p>
    <w:p w:rsidR="00131BFA" w:rsidRPr="00F13384" w:rsidRDefault="00131BFA" w:rsidP="00895731">
      <w:pPr>
        <w:pStyle w:val="ListParagraph"/>
        <w:numPr>
          <w:ilvl w:val="2"/>
          <w:numId w:val="5"/>
        </w:numPr>
        <w:tabs>
          <w:tab w:val="left" w:pos="1276"/>
        </w:tabs>
        <w:spacing w:line="236" w:lineRule="auto"/>
        <w:ind w:left="1276" w:hanging="709"/>
        <w:jc w:val="both"/>
        <w:rPr>
          <w:rFonts w:ascii="Arial" w:hAnsi="Arial" w:cs="Arial"/>
          <w:sz w:val="20"/>
          <w:szCs w:val="20"/>
        </w:rPr>
      </w:pPr>
      <w:r w:rsidRPr="00F13384">
        <w:rPr>
          <w:rFonts w:ascii="Arial" w:hAnsi="Arial" w:cs="Arial"/>
          <w:sz w:val="20"/>
          <w:szCs w:val="20"/>
        </w:rPr>
        <w:t>Organizatora izsniegta Tirdzniecības atļauja</w:t>
      </w:r>
      <w:r w:rsidR="00D41DD9">
        <w:rPr>
          <w:rFonts w:ascii="Arial" w:hAnsi="Arial" w:cs="Arial"/>
          <w:sz w:val="20"/>
          <w:szCs w:val="20"/>
        </w:rPr>
        <w:t>s kopija</w:t>
      </w:r>
      <w:r w:rsidRPr="00F13384">
        <w:rPr>
          <w:rFonts w:ascii="Arial" w:hAnsi="Arial" w:cs="Arial"/>
          <w:sz w:val="20"/>
          <w:szCs w:val="20"/>
        </w:rPr>
        <w:t>;</w:t>
      </w:r>
    </w:p>
    <w:p w:rsidR="00131BFA" w:rsidRPr="00F13384" w:rsidRDefault="00DC1888" w:rsidP="00895731">
      <w:pPr>
        <w:pStyle w:val="ListParagraph"/>
        <w:numPr>
          <w:ilvl w:val="2"/>
          <w:numId w:val="5"/>
        </w:numPr>
        <w:tabs>
          <w:tab w:val="left" w:pos="1276"/>
        </w:tabs>
        <w:spacing w:line="236" w:lineRule="auto"/>
        <w:ind w:left="1276" w:hanging="709"/>
        <w:jc w:val="both"/>
        <w:rPr>
          <w:rFonts w:ascii="Arial" w:hAnsi="Arial" w:cs="Arial"/>
          <w:sz w:val="20"/>
          <w:szCs w:val="20"/>
        </w:rPr>
      </w:pPr>
      <w:r>
        <w:rPr>
          <w:rFonts w:ascii="Arial" w:hAnsi="Arial" w:cs="Arial"/>
          <w:sz w:val="20"/>
          <w:szCs w:val="20"/>
        </w:rPr>
        <w:t>s</w:t>
      </w:r>
      <w:r w:rsidR="00131BFA" w:rsidRPr="00F13384">
        <w:rPr>
          <w:rFonts w:ascii="Arial" w:hAnsi="Arial" w:cs="Arial"/>
          <w:sz w:val="20"/>
          <w:szCs w:val="20"/>
        </w:rPr>
        <w:t>peciālās atļaujas (licences), ja preču realizācijai tāda ir nepieciešama, saskaņā ar normatīvajiem aktiem, kopiju;</w:t>
      </w:r>
    </w:p>
    <w:p w:rsidR="00131BFA" w:rsidRPr="00F13384" w:rsidRDefault="00DC1888" w:rsidP="00895731">
      <w:pPr>
        <w:pStyle w:val="ListParagraph"/>
        <w:numPr>
          <w:ilvl w:val="2"/>
          <w:numId w:val="5"/>
        </w:numPr>
        <w:tabs>
          <w:tab w:val="left" w:pos="1276"/>
        </w:tabs>
        <w:spacing w:line="236" w:lineRule="auto"/>
        <w:ind w:left="1276" w:hanging="709"/>
        <w:jc w:val="both"/>
        <w:rPr>
          <w:rFonts w:ascii="Arial" w:hAnsi="Arial" w:cs="Arial"/>
          <w:sz w:val="20"/>
          <w:szCs w:val="20"/>
        </w:rPr>
      </w:pPr>
      <w:r>
        <w:rPr>
          <w:rFonts w:ascii="Arial" w:hAnsi="Arial" w:cs="Arial"/>
          <w:sz w:val="20"/>
          <w:szCs w:val="20"/>
        </w:rPr>
        <w:t>c</w:t>
      </w:r>
      <w:r w:rsidR="00131BFA" w:rsidRPr="00F13384">
        <w:rPr>
          <w:rFonts w:ascii="Arial" w:hAnsi="Arial" w:cs="Arial"/>
          <w:sz w:val="20"/>
          <w:szCs w:val="20"/>
        </w:rPr>
        <w:t>iti dokumenti, kas pierāda preču izcelsmi, atkarībā no sortimenta veida.</w:t>
      </w:r>
    </w:p>
    <w:p w:rsidR="00905990" w:rsidRPr="00F13384" w:rsidRDefault="00905990" w:rsidP="00905990">
      <w:pPr>
        <w:pStyle w:val="ListParagraph"/>
        <w:tabs>
          <w:tab w:val="left" w:pos="1140"/>
        </w:tabs>
        <w:spacing w:line="236" w:lineRule="auto"/>
        <w:ind w:left="1080"/>
        <w:jc w:val="both"/>
        <w:rPr>
          <w:rFonts w:ascii="Arial" w:hAnsi="Arial" w:cs="Arial"/>
          <w:sz w:val="20"/>
          <w:szCs w:val="20"/>
        </w:rPr>
      </w:pPr>
    </w:p>
    <w:p w:rsidR="00131BFA" w:rsidRPr="00F13384" w:rsidRDefault="00131BFA" w:rsidP="00946639">
      <w:pPr>
        <w:pStyle w:val="ListParagraph"/>
        <w:numPr>
          <w:ilvl w:val="1"/>
          <w:numId w:val="5"/>
        </w:numPr>
        <w:tabs>
          <w:tab w:val="left" w:pos="0"/>
          <w:tab w:val="left" w:pos="567"/>
        </w:tabs>
        <w:spacing w:line="236" w:lineRule="auto"/>
        <w:ind w:left="0" w:firstLine="0"/>
        <w:jc w:val="both"/>
        <w:rPr>
          <w:rFonts w:ascii="Arial" w:hAnsi="Arial" w:cs="Arial"/>
          <w:sz w:val="20"/>
          <w:szCs w:val="20"/>
        </w:rPr>
      </w:pPr>
      <w:r w:rsidRPr="00F13384">
        <w:rPr>
          <w:rFonts w:ascii="Arial" w:hAnsi="Arial" w:cs="Arial"/>
          <w:sz w:val="20"/>
          <w:szCs w:val="20"/>
        </w:rPr>
        <w:t>Pie tirdzniecības vietas jābūt izvietotai informācijai:</w:t>
      </w:r>
    </w:p>
    <w:p w:rsidR="00131BFA" w:rsidRPr="00F13384" w:rsidRDefault="00131BFA" w:rsidP="00895731">
      <w:pPr>
        <w:pStyle w:val="ListParagraph"/>
        <w:numPr>
          <w:ilvl w:val="2"/>
          <w:numId w:val="5"/>
        </w:numPr>
        <w:tabs>
          <w:tab w:val="left" w:pos="1276"/>
        </w:tabs>
        <w:spacing w:line="236" w:lineRule="auto"/>
        <w:ind w:left="1276" w:hanging="709"/>
        <w:jc w:val="both"/>
        <w:rPr>
          <w:rFonts w:ascii="Arial" w:hAnsi="Arial" w:cs="Arial"/>
          <w:sz w:val="20"/>
          <w:szCs w:val="20"/>
        </w:rPr>
      </w:pPr>
      <w:r w:rsidRPr="00F13384">
        <w:rPr>
          <w:rFonts w:ascii="Arial" w:hAnsi="Arial" w:cs="Arial"/>
          <w:sz w:val="20"/>
          <w:szCs w:val="20"/>
        </w:rPr>
        <w:t>juridiskām personām – firmas nosaukums, reģistrācijas numurs, par tirdzniecības vietu atbildīgā persona, tirdzniecības vietas numurs;</w:t>
      </w:r>
    </w:p>
    <w:p w:rsidR="007B1B5E" w:rsidRPr="006811E3" w:rsidRDefault="00131BFA" w:rsidP="00895731">
      <w:pPr>
        <w:pStyle w:val="ListParagraph"/>
        <w:numPr>
          <w:ilvl w:val="2"/>
          <w:numId w:val="5"/>
        </w:numPr>
        <w:tabs>
          <w:tab w:val="left" w:pos="1276"/>
        </w:tabs>
        <w:spacing w:line="236" w:lineRule="auto"/>
        <w:ind w:left="1276" w:hanging="709"/>
        <w:jc w:val="both"/>
        <w:rPr>
          <w:rFonts w:ascii="Arial" w:hAnsi="Arial" w:cs="Arial"/>
          <w:sz w:val="20"/>
          <w:szCs w:val="20"/>
        </w:rPr>
      </w:pPr>
      <w:r w:rsidRPr="00F13384">
        <w:rPr>
          <w:rFonts w:ascii="Arial" w:hAnsi="Arial" w:cs="Arial"/>
          <w:sz w:val="20"/>
          <w:szCs w:val="20"/>
        </w:rPr>
        <w:t>fiziskām personām, pašnodarbinātajiem – vārds, uzvārds, tirdzniecības vietas numurs</w:t>
      </w:r>
      <w:r w:rsidR="003E4A76" w:rsidRPr="00F13384">
        <w:rPr>
          <w:rFonts w:ascii="Arial" w:hAnsi="Arial" w:cs="Arial"/>
          <w:sz w:val="20"/>
          <w:szCs w:val="20"/>
        </w:rPr>
        <w:t>.</w:t>
      </w:r>
    </w:p>
    <w:p w:rsidR="007B1B5E" w:rsidRPr="00F13384" w:rsidRDefault="007B1B5E" w:rsidP="00490E9C">
      <w:pPr>
        <w:widowControl w:val="0"/>
        <w:tabs>
          <w:tab w:val="left" w:pos="567"/>
        </w:tabs>
        <w:autoSpaceDE w:val="0"/>
        <w:autoSpaceDN w:val="0"/>
        <w:adjustRightInd w:val="0"/>
        <w:ind w:left="567" w:hanging="567"/>
        <w:jc w:val="both"/>
        <w:rPr>
          <w:rFonts w:ascii="Arial" w:hAnsi="Arial" w:cs="Arial"/>
          <w:sz w:val="20"/>
          <w:szCs w:val="20"/>
        </w:rPr>
      </w:pPr>
    </w:p>
    <w:p w:rsidR="00131BFA" w:rsidRPr="00F13384" w:rsidRDefault="00946639" w:rsidP="00946639">
      <w:pPr>
        <w:pStyle w:val="ListParagraph"/>
        <w:widowControl w:val="0"/>
        <w:numPr>
          <w:ilvl w:val="0"/>
          <w:numId w:val="5"/>
        </w:numPr>
        <w:tabs>
          <w:tab w:val="left" w:pos="567"/>
        </w:tabs>
        <w:autoSpaceDE w:val="0"/>
        <w:autoSpaceDN w:val="0"/>
        <w:adjustRightInd w:val="0"/>
        <w:jc w:val="center"/>
        <w:rPr>
          <w:rFonts w:ascii="Arial" w:hAnsi="Arial" w:cs="Arial"/>
          <w:b/>
          <w:sz w:val="20"/>
          <w:szCs w:val="20"/>
        </w:rPr>
      </w:pPr>
      <w:r w:rsidRPr="00F13384">
        <w:rPr>
          <w:rFonts w:ascii="Arial" w:hAnsi="Arial" w:cs="Arial"/>
          <w:b/>
          <w:sz w:val="20"/>
          <w:szCs w:val="20"/>
        </w:rPr>
        <w:t>Pretendentu pieteikšanās kārtība un vērtēšana</w:t>
      </w:r>
    </w:p>
    <w:p w:rsidR="007B1B5E" w:rsidRPr="00F13384" w:rsidRDefault="007B1B5E" w:rsidP="007B1B5E">
      <w:pPr>
        <w:pStyle w:val="ListParagraph"/>
        <w:widowControl w:val="0"/>
        <w:tabs>
          <w:tab w:val="left" w:pos="567"/>
        </w:tabs>
        <w:autoSpaceDE w:val="0"/>
        <w:autoSpaceDN w:val="0"/>
        <w:adjustRightInd w:val="0"/>
        <w:rPr>
          <w:rFonts w:ascii="Arial" w:hAnsi="Arial" w:cs="Arial"/>
          <w:b/>
          <w:sz w:val="20"/>
          <w:szCs w:val="20"/>
        </w:rPr>
      </w:pPr>
    </w:p>
    <w:p w:rsidR="00946639" w:rsidRPr="00A36FF0" w:rsidRDefault="00946639" w:rsidP="00895731">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A36FF0">
        <w:rPr>
          <w:rFonts w:ascii="Arial" w:hAnsi="Arial" w:cs="Arial"/>
          <w:sz w:val="20"/>
          <w:szCs w:val="20"/>
        </w:rPr>
        <w:t xml:space="preserve">Pietiekties dalībai Pasākumā </w:t>
      </w:r>
      <w:r w:rsidRPr="00A36FF0">
        <w:rPr>
          <w:rFonts w:ascii="Arial" w:hAnsi="Arial" w:cs="Arial"/>
          <w:b/>
          <w:sz w:val="20"/>
          <w:szCs w:val="20"/>
        </w:rPr>
        <w:t>var tikai elektroniski,</w:t>
      </w:r>
      <w:r w:rsidRPr="00A36FF0">
        <w:rPr>
          <w:rFonts w:ascii="Arial" w:hAnsi="Arial" w:cs="Arial"/>
          <w:sz w:val="20"/>
          <w:szCs w:val="20"/>
        </w:rPr>
        <w:t xml:space="preserve"> aizpildot pieteikuma anketu, kas publicēta </w:t>
      </w:r>
      <w:hyperlink r:id="rId6" w:history="1">
        <w:r w:rsidR="003E4A76" w:rsidRPr="00A36FF0">
          <w:rPr>
            <w:rStyle w:val="Hyperlink"/>
            <w:rFonts w:ascii="Arial" w:hAnsi="Arial" w:cs="Arial"/>
            <w:sz w:val="20"/>
            <w:szCs w:val="20"/>
          </w:rPr>
          <w:t>www.valmiera.lv</w:t>
        </w:r>
      </w:hyperlink>
      <w:r w:rsidR="003E4A76" w:rsidRPr="00A36FF0">
        <w:rPr>
          <w:rFonts w:ascii="Arial" w:hAnsi="Arial" w:cs="Arial"/>
          <w:sz w:val="20"/>
          <w:szCs w:val="20"/>
        </w:rPr>
        <w:t xml:space="preserve"> un </w:t>
      </w:r>
      <w:hyperlink r:id="rId7" w:history="1">
        <w:r w:rsidR="00A36FF0" w:rsidRPr="00A36FF0">
          <w:rPr>
            <w:rStyle w:val="Hyperlink"/>
            <w:rFonts w:ascii="Arial" w:hAnsi="Arial" w:cs="Arial"/>
            <w:sz w:val="20"/>
            <w:szCs w:val="20"/>
          </w:rPr>
          <w:t>http://valmierasmuzejs.lv/</w:t>
        </w:r>
      </w:hyperlink>
      <w:r w:rsidR="003E4A76" w:rsidRPr="00A36FF0">
        <w:rPr>
          <w:rFonts w:ascii="Arial" w:hAnsi="Arial" w:cs="Arial"/>
          <w:sz w:val="20"/>
          <w:szCs w:val="20"/>
        </w:rPr>
        <w:t xml:space="preserve"> </w:t>
      </w:r>
      <w:r w:rsidR="00A36FF0" w:rsidRPr="00A36FF0">
        <w:rPr>
          <w:rFonts w:ascii="Arial" w:hAnsi="Arial" w:cs="Arial"/>
          <w:sz w:val="20"/>
          <w:szCs w:val="20"/>
        </w:rPr>
        <w:t>.</w:t>
      </w:r>
    </w:p>
    <w:p w:rsidR="00A36FF0" w:rsidRPr="00A36FF0" w:rsidRDefault="00A36FF0" w:rsidP="00895731">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A36FF0">
        <w:rPr>
          <w:rFonts w:ascii="Arial" w:hAnsi="Arial" w:cs="Arial"/>
          <w:sz w:val="20"/>
          <w:szCs w:val="20"/>
        </w:rPr>
        <w:t xml:space="preserve">Pieteikumu reģistrācija tirdzniecībai </w:t>
      </w:r>
      <w:r w:rsidR="00D41DD9">
        <w:rPr>
          <w:rFonts w:ascii="Arial" w:hAnsi="Arial" w:cs="Arial"/>
          <w:sz w:val="20"/>
          <w:szCs w:val="20"/>
        </w:rPr>
        <w:t xml:space="preserve">ik gadus </w:t>
      </w:r>
      <w:r w:rsidRPr="00A36FF0">
        <w:rPr>
          <w:rFonts w:ascii="Arial" w:hAnsi="Arial" w:cs="Arial"/>
          <w:sz w:val="20"/>
          <w:szCs w:val="20"/>
        </w:rPr>
        <w:t xml:space="preserve">tiek noteikta no </w:t>
      </w:r>
      <w:r>
        <w:rPr>
          <w:rFonts w:ascii="Arial" w:hAnsi="Arial" w:cs="Arial"/>
          <w:b/>
          <w:sz w:val="20"/>
          <w:szCs w:val="20"/>
        </w:rPr>
        <w:t>22</w:t>
      </w:r>
      <w:r w:rsidRPr="00A36FF0">
        <w:rPr>
          <w:rFonts w:ascii="Arial" w:hAnsi="Arial" w:cs="Arial"/>
          <w:b/>
          <w:sz w:val="20"/>
          <w:szCs w:val="20"/>
        </w:rPr>
        <w:t>.maija  līdz 29.jūnijam</w:t>
      </w:r>
      <w:r w:rsidRPr="00A36FF0">
        <w:rPr>
          <w:rFonts w:ascii="Arial" w:hAnsi="Arial" w:cs="Arial"/>
          <w:sz w:val="20"/>
          <w:szCs w:val="20"/>
        </w:rPr>
        <w:t>.</w:t>
      </w:r>
      <w:bookmarkStart w:id="0" w:name="_GoBack"/>
      <w:bookmarkEnd w:id="0"/>
    </w:p>
    <w:p w:rsidR="003E4A76" w:rsidRPr="005F18C8" w:rsidRDefault="002A5ED7" w:rsidP="003E4A76">
      <w:pPr>
        <w:pStyle w:val="ListParagraph"/>
        <w:widowControl w:val="0"/>
        <w:numPr>
          <w:ilvl w:val="1"/>
          <w:numId w:val="5"/>
        </w:numPr>
        <w:autoSpaceDE w:val="0"/>
        <w:autoSpaceDN w:val="0"/>
        <w:adjustRightInd w:val="0"/>
        <w:ind w:left="426" w:hanging="426"/>
        <w:jc w:val="both"/>
        <w:rPr>
          <w:rFonts w:ascii="Arial" w:hAnsi="Arial" w:cs="Arial"/>
          <w:b/>
          <w:sz w:val="20"/>
          <w:szCs w:val="20"/>
        </w:rPr>
      </w:pPr>
      <w:r w:rsidRPr="005F18C8">
        <w:rPr>
          <w:rFonts w:ascii="Arial" w:hAnsi="Arial" w:cs="Arial"/>
          <w:b/>
          <w:sz w:val="20"/>
          <w:szCs w:val="20"/>
        </w:rPr>
        <w:t xml:space="preserve">Tirdzniecības vieta tiek rezervēta, tiklīdz saņemta maksa par dalību Pasākumā. </w:t>
      </w:r>
    </w:p>
    <w:p w:rsidR="00795DD7" w:rsidRPr="00F13384" w:rsidRDefault="002A5ED7" w:rsidP="003E4A76">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2A5ED7">
        <w:rPr>
          <w:rFonts w:ascii="Arial" w:hAnsi="Arial" w:cs="Arial"/>
          <w:sz w:val="20"/>
          <w:szCs w:val="20"/>
        </w:rPr>
        <w:t xml:space="preserve"> </w:t>
      </w:r>
      <w:r w:rsidRPr="00F13384">
        <w:rPr>
          <w:rFonts w:ascii="Arial" w:hAnsi="Arial" w:cs="Arial"/>
          <w:sz w:val="20"/>
          <w:szCs w:val="20"/>
        </w:rPr>
        <w:t xml:space="preserve">Kā apstiprinājumu par dalību tirgū, dalībnieks no Organizatora saņem </w:t>
      </w:r>
      <w:r w:rsidR="00D41DD9">
        <w:rPr>
          <w:rFonts w:ascii="Arial" w:hAnsi="Arial" w:cs="Arial"/>
          <w:sz w:val="20"/>
          <w:szCs w:val="20"/>
        </w:rPr>
        <w:t xml:space="preserve">elektronisku </w:t>
      </w:r>
      <w:r>
        <w:rPr>
          <w:rFonts w:ascii="Arial" w:hAnsi="Arial" w:cs="Arial"/>
          <w:sz w:val="20"/>
          <w:szCs w:val="20"/>
        </w:rPr>
        <w:t xml:space="preserve">apliecinājumu </w:t>
      </w:r>
      <w:r w:rsidRPr="00F13384">
        <w:rPr>
          <w:rFonts w:ascii="Arial" w:hAnsi="Arial" w:cs="Arial"/>
          <w:sz w:val="20"/>
          <w:szCs w:val="20"/>
        </w:rPr>
        <w:t>pieteikumā norādītajā e-pastā</w:t>
      </w:r>
      <w:r w:rsidR="00D41DD9">
        <w:rPr>
          <w:rFonts w:ascii="Arial" w:hAnsi="Arial" w:cs="Arial"/>
          <w:sz w:val="20"/>
          <w:szCs w:val="20"/>
        </w:rPr>
        <w:t>,</w:t>
      </w:r>
      <w:r>
        <w:rPr>
          <w:rFonts w:ascii="Arial" w:hAnsi="Arial" w:cs="Arial"/>
          <w:sz w:val="20"/>
          <w:szCs w:val="20"/>
        </w:rPr>
        <w:t xml:space="preserve"> par reģistrāciju tirgotāju sarakstā</w:t>
      </w:r>
      <w:r w:rsidRPr="00F13384">
        <w:rPr>
          <w:rFonts w:ascii="Arial" w:hAnsi="Arial" w:cs="Arial"/>
          <w:sz w:val="20"/>
          <w:szCs w:val="20"/>
        </w:rPr>
        <w:t>, bet</w:t>
      </w:r>
      <w:r>
        <w:rPr>
          <w:rFonts w:ascii="Arial" w:hAnsi="Arial" w:cs="Arial"/>
          <w:sz w:val="20"/>
          <w:szCs w:val="20"/>
        </w:rPr>
        <w:t xml:space="preserve"> tirdzniecības atļaujas kopiju, saņem</w:t>
      </w:r>
      <w:proofErr w:type="gramStart"/>
      <w:r w:rsidRPr="00F13384">
        <w:rPr>
          <w:rFonts w:ascii="Arial" w:hAnsi="Arial" w:cs="Arial"/>
          <w:sz w:val="20"/>
          <w:szCs w:val="20"/>
        </w:rPr>
        <w:t xml:space="preserve"> re</w:t>
      </w:r>
      <w:r>
        <w:rPr>
          <w:rFonts w:ascii="Arial" w:hAnsi="Arial" w:cs="Arial"/>
          <w:sz w:val="20"/>
          <w:szCs w:val="20"/>
        </w:rPr>
        <w:t>ģistrējoties pasākuma vietā,</w:t>
      </w:r>
      <w:r w:rsidR="00D41DD9">
        <w:rPr>
          <w:rFonts w:ascii="Arial" w:hAnsi="Arial" w:cs="Arial"/>
          <w:sz w:val="20"/>
          <w:szCs w:val="20"/>
        </w:rPr>
        <w:t xml:space="preserve"> noteiktajā </w:t>
      </w:r>
      <w:r w:rsidR="00727E29">
        <w:rPr>
          <w:rFonts w:ascii="Arial" w:hAnsi="Arial" w:cs="Arial"/>
          <w:sz w:val="20"/>
          <w:szCs w:val="20"/>
        </w:rPr>
        <w:t>tirgus dienā</w:t>
      </w:r>
      <w:proofErr w:type="gramEnd"/>
      <w:r w:rsidRPr="00F13384">
        <w:rPr>
          <w:rFonts w:ascii="Arial" w:hAnsi="Arial" w:cs="Arial"/>
          <w:sz w:val="20"/>
          <w:szCs w:val="20"/>
        </w:rPr>
        <w:t>.</w:t>
      </w:r>
    </w:p>
    <w:p w:rsidR="00094111" w:rsidRPr="00F13384" w:rsidRDefault="00094111" w:rsidP="003E4A76">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F13384">
        <w:rPr>
          <w:rFonts w:ascii="Arial" w:hAnsi="Arial" w:cs="Arial"/>
          <w:sz w:val="20"/>
          <w:szCs w:val="20"/>
        </w:rPr>
        <w:t>Maksājums tiek veikts avansā, pamatojoties uz Organizatora elektroniski nosūtītu rēķinu. Ja dalībnieks nav veicis apmaksu noteiktā termiņā, tirdzniecības vieta netiek rezervēta.</w:t>
      </w:r>
    </w:p>
    <w:p w:rsidR="00094111" w:rsidRPr="00F13384" w:rsidRDefault="00094111" w:rsidP="003E4A76">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F13384">
        <w:rPr>
          <w:rFonts w:ascii="Arial" w:hAnsi="Arial" w:cs="Arial"/>
          <w:sz w:val="20"/>
          <w:szCs w:val="20"/>
        </w:rPr>
        <w:t>Organizatoram ir tiesības:</w:t>
      </w:r>
    </w:p>
    <w:p w:rsidR="00094111" w:rsidRPr="00F13384" w:rsidRDefault="00094111" w:rsidP="00895731">
      <w:pPr>
        <w:pStyle w:val="ListParagraph"/>
        <w:widowControl w:val="0"/>
        <w:numPr>
          <w:ilvl w:val="2"/>
          <w:numId w:val="5"/>
        </w:numPr>
        <w:autoSpaceDE w:val="0"/>
        <w:autoSpaceDN w:val="0"/>
        <w:adjustRightInd w:val="0"/>
        <w:ind w:left="993" w:hanging="567"/>
        <w:jc w:val="both"/>
        <w:rPr>
          <w:rFonts w:ascii="Arial" w:hAnsi="Arial" w:cs="Arial"/>
          <w:sz w:val="20"/>
          <w:szCs w:val="20"/>
        </w:rPr>
      </w:pPr>
      <w:r w:rsidRPr="00F13384">
        <w:rPr>
          <w:rFonts w:ascii="Arial" w:hAnsi="Arial" w:cs="Arial"/>
          <w:sz w:val="20"/>
          <w:szCs w:val="20"/>
        </w:rPr>
        <w:t>Pieņemt izvērtēšanai tikai tos pieteikumus, kas aizpildīti atbilstoši prasībām;</w:t>
      </w:r>
    </w:p>
    <w:p w:rsidR="00094111" w:rsidRPr="00F13384" w:rsidRDefault="00094111" w:rsidP="00895731">
      <w:pPr>
        <w:pStyle w:val="ListParagraph"/>
        <w:widowControl w:val="0"/>
        <w:numPr>
          <w:ilvl w:val="2"/>
          <w:numId w:val="5"/>
        </w:numPr>
        <w:autoSpaceDE w:val="0"/>
        <w:autoSpaceDN w:val="0"/>
        <w:adjustRightInd w:val="0"/>
        <w:ind w:left="993" w:hanging="567"/>
        <w:jc w:val="both"/>
        <w:rPr>
          <w:rFonts w:ascii="Arial" w:hAnsi="Arial" w:cs="Arial"/>
          <w:sz w:val="20"/>
          <w:szCs w:val="20"/>
        </w:rPr>
      </w:pPr>
      <w:r w:rsidRPr="00F13384">
        <w:rPr>
          <w:rFonts w:ascii="Arial" w:hAnsi="Arial" w:cs="Arial"/>
          <w:sz w:val="20"/>
          <w:szCs w:val="20"/>
        </w:rPr>
        <w:t>Izvērtēt Pretendenta norādītās produkcijas atbilstību pasākuma iecerei, nepieciešamības gadījumā, pieprasot papildu informāciju par produkciju - aprakstus un fotogrāfijas u.c.;</w:t>
      </w:r>
    </w:p>
    <w:p w:rsidR="00094111" w:rsidRPr="00F13384" w:rsidRDefault="00094111" w:rsidP="00895731">
      <w:pPr>
        <w:pStyle w:val="ListParagraph"/>
        <w:widowControl w:val="0"/>
        <w:numPr>
          <w:ilvl w:val="2"/>
          <w:numId w:val="5"/>
        </w:numPr>
        <w:autoSpaceDE w:val="0"/>
        <w:autoSpaceDN w:val="0"/>
        <w:adjustRightInd w:val="0"/>
        <w:ind w:left="993" w:hanging="567"/>
        <w:jc w:val="both"/>
        <w:rPr>
          <w:rFonts w:ascii="Arial" w:hAnsi="Arial" w:cs="Arial"/>
          <w:sz w:val="20"/>
          <w:szCs w:val="20"/>
        </w:rPr>
      </w:pPr>
      <w:r w:rsidRPr="00F13384">
        <w:rPr>
          <w:rFonts w:ascii="Arial" w:hAnsi="Arial" w:cs="Arial"/>
          <w:sz w:val="20"/>
          <w:szCs w:val="20"/>
        </w:rPr>
        <w:t>Apstiprināt dalībai Pasākumā Pretendentus, kuru piedāvājums atbilst šī Nolikuma prasībām un kuru piedāvājums pēc Organizatora vērtējuma padara Pasākumu bagātīgāku un saistošāku apmeklētājiem;</w:t>
      </w:r>
    </w:p>
    <w:p w:rsidR="00094111" w:rsidRPr="00F13384" w:rsidRDefault="00094111" w:rsidP="00895731">
      <w:pPr>
        <w:pStyle w:val="ListParagraph"/>
        <w:widowControl w:val="0"/>
        <w:numPr>
          <w:ilvl w:val="2"/>
          <w:numId w:val="5"/>
        </w:numPr>
        <w:autoSpaceDE w:val="0"/>
        <w:autoSpaceDN w:val="0"/>
        <w:adjustRightInd w:val="0"/>
        <w:ind w:left="993" w:hanging="567"/>
        <w:jc w:val="both"/>
        <w:rPr>
          <w:rFonts w:ascii="Arial" w:hAnsi="Arial" w:cs="Arial"/>
          <w:sz w:val="20"/>
          <w:szCs w:val="20"/>
        </w:rPr>
      </w:pPr>
      <w:r w:rsidRPr="00F13384">
        <w:rPr>
          <w:rFonts w:ascii="Arial" w:hAnsi="Arial" w:cs="Arial"/>
          <w:sz w:val="20"/>
          <w:szCs w:val="20"/>
        </w:rPr>
        <w:t>Neapstiprināt dalībai Pasākumā Pretendentus, kuru produkcijas saturs un/vai kvalitāte atzīta par Pasākumam neatbilstošu.</w:t>
      </w:r>
    </w:p>
    <w:p w:rsidR="00256E97" w:rsidRPr="00F13384" w:rsidRDefault="00256E97" w:rsidP="00256E97">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F13384">
        <w:rPr>
          <w:rFonts w:ascii="Arial" w:hAnsi="Arial" w:cs="Arial"/>
          <w:sz w:val="20"/>
          <w:szCs w:val="20"/>
        </w:rPr>
        <w:t xml:space="preserve">Organizatora nolēmumi attiecībā uz tirdzniecības Dalībnieku atlasi un tirdzniecības vietu </w:t>
      </w:r>
      <w:r w:rsidRPr="00F13384">
        <w:rPr>
          <w:rFonts w:ascii="Arial" w:hAnsi="Arial" w:cs="Arial"/>
          <w:sz w:val="20"/>
          <w:szCs w:val="20"/>
        </w:rPr>
        <w:lastRenderedPageBreak/>
        <w:t>izkārtojumu ir galīgi un nav apstrīdami. Organizatoram ir tiesības pēc saviem ieskatiem izvietot un līdz Pasākuma sākumam mainīt Dalībnieku izkārtojumu tirdzniecībai paredzētajās vietās.</w:t>
      </w:r>
    </w:p>
    <w:p w:rsidR="00795DD7" w:rsidRPr="00F13384" w:rsidRDefault="00795DD7" w:rsidP="00DC32AC">
      <w:pPr>
        <w:widowControl w:val="0"/>
        <w:autoSpaceDE w:val="0"/>
        <w:autoSpaceDN w:val="0"/>
        <w:adjustRightInd w:val="0"/>
        <w:jc w:val="both"/>
        <w:rPr>
          <w:rFonts w:ascii="Arial" w:hAnsi="Arial" w:cs="Arial"/>
          <w:sz w:val="20"/>
          <w:szCs w:val="20"/>
        </w:rPr>
      </w:pPr>
    </w:p>
    <w:p w:rsidR="00DC32AC" w:rsidRPr="00F13384" w:rsidRDefault="007B1B5E" w:rsidP="00905990">
      <w:pPr>
        <w:pStyle w:val="ListParagraph"/>
        <w:widowControl w:val="0"/>
        <w:numPr>
          <w:ilvl w:val="0"/>
          <w:numId w:val="5"/>
        </w:numPr>
        <w:autoSpaceDE w:val="0"/>
        <w:autoSpaceDN w:val="0"/>
        <w:adjustRightInd w:val="0"/>
        <w:jc w:val="center"/>
        <w:rPr>
          <w:rFonts w:ascii="Arial" w:hAnsi="Arial" w:cs="Arial"/>
          <w:b/>
          <w:sz w:val="20"/>
          <w:szCs w:val="20"/>
        </w:rPr>
      </w:pPr>
      <w:r w:rsidRPr="00F13384">
        <w:rPr>
          <w:rFonts w:ascii="Arial" w:hAnsi="Arial" w:cs="Arial"/>
          <w:b/>
          <w:sz w:val="20"/>
          <w:szCs w:val="20"/>
        </w:rPr>
        <w:t>Organizatora pienākumi un tiesības</w:t>
      </w:r>
    </w:p>
    <w:p w:rsidR="00920F35" w:rsidRPr="00F13384" w:rsidRDefault="00920F35" w:rsidP="00920F35">
      <w:pPr>
        <w:widowControl w:val="0"/>
        <w:autoSpaceDE w:val="0"/>
        <w:autoSpaceDN w:val="0"/>
        <w:adjustRightInd w:val="0"/>
        <w:rPr>
          <w:rFonts w:ascii="Arial" w:hAnsi="Arial" w:cs="Arial"/>
          <w:b/>
          <w:sz w:val="20"/>
          <w:szCs w:val="20"/>
        </w:rPr>
      </w:pPr>
    </w:p>
    <w:p w:rsidR="00490E9C" w:rsidRPr="00F13384" w:rsidRDefault="00490E9C" w:rsidP="007B1B5E">
      <w:pPr>
        <w:pStyle w:val="ListParagraph"/>
        <w:widowControl w:val="0"/>
        <w:numPr>
          <w:ilvl w:val="1"/>
          <w:numId w:val="5"/>
        </w:numPr>
        <w:autoSpaceDE w:val="0"/>
        <w:autoSpaceDN w:val="0"/>
        <w:adjustRightInd w:val="0"/>
        <w:ind w:left="426" w:hanging="426"/>
        <w:rPr>
          <w:rFonts w:ascii="Arial" w:hAnsi="Arial" w:cs="Arial"/>
          <w:sz w:val="20"/>
          <w:szCs w:val="20"/>
        </w:rPr>
      </w:pPr>
      <w:r w:rsidRPr="00F13384">
        <w:rPr>
          <w:rFonts w:ascii="Arial" w:hAnsi="Arial" w:cs="Arial"/>
          <w:sz w:val="20"/>
          <w:szCs w:val="20"/>
        </w:rPr>
        <w:t>Organiz</w:t>
      </w:r>
      <w:r w:rsidR="00FB2314" w:rsidRPr="00F13384">
        <w:rPr>
          <w:rFonts w:ascii="Arial" w:hAnsi="Arial" w:cs="Arial"/>
          <w:sz w:val="20"/>
          <w:szCs w:val="20"/>
        </w:rPr>
        <w:t>ators</w:t>
      </w:r>
      <w:r w:rsidRPr="00F13384">
        <w:rPr>
          <w:rFonts w:ascii="Arial" w:hAnsi="Arial" w:cs="Arial"/>
          <w:sz w:val="20"/>
          <w:szCs w:val="20"/>
        </w:rPr>
        <w:t xml:space="preserve"> ir atbildīgs par:</w:t>
      </w:r>
    </w:p>
    <w:p w:rsidR="00490E9C" w:rsidRPr="00F13384" w:rsidRDefault="00490E9C" w:rsidP="007B1B5E">
      <w:pPr>
        <w:pStyle w:val="ListParagraph"/>
        <w:widowControl w:val="0"/>
        <w:numPr>
          <w:ilvl w:val="2"/>
          <w:numId w:val="5"/>
        </w:numPr>
        <w:tabs>
          <w:tab w:val="left" w:pos="426"/>
        </w:tabs>
        <w:autoSpaceDE w:val="0"/>
        <w:autoSpaceDN w:val="0"/>
        <w:adjustRightInd w:val="0"/>
        <w:jc w:val="both"/>
        <w:rPr>
          <w:rFonts w:ascii="Arial" w:hAnsi="Arial" w:cs="Arial"/>
          <w:sz w:val="20"/>
          <w:szCs w:val="20"/>
        </w:rPr>
      </w:pPr>
      <w:r w:rsidRPr="00F13384">
        <w:rPr>
          <w:rFonts w:ascii="Arial" w:hAnsi="Arial" w:cs="Arial"/>
          <w:sz w:val="20"/>
          <w:szCs w:val="20"/>
        </w:rPr>
        <w:t>tirdzniecības vietas ierādīšanu Pasākuma tirgotājiem;</w:t>
      </w:r>
    </w:p>
    <w:p w:rsidR="00490E9C" w:rsidRPr="00F13384" w:rsidRDefault="00490E9C" w:rsidP="007B1B5E">
      <w:pPr>
        <w:pStyle w:val="ListParagraph"/>
        <w:widowControl w:val="0"/>
        <w:numPr>
          <w:ilvl w:val="2"/>
          <w:numId w:val="5"/>
        </w:numPr>
        <w:tabs>
          <w:tab w:val="left" w:pos="426"/>
        </w:tabs>
        <w:autoSpaceDE w:val="0"/>
        <w:autoSpaceDN w:val="0"/>
        <w:adjustRightInd w:val="0"/>
        <w:jc w:val="both"/>
        <w:rPr>
          <w:rFonts w:ascii="Arial" w:hAnsi="Arial" w:cs="Arial"/>
          <w:sz w:val="20"/>
          <w:szCs w:val="20"/>
        </w:rPr>
      </w:pPr>
      <w:r w:rsidRPr="00F13384">
        <w:rPr>
          <w:rFonts w:ascii="Arial" w:hAnsi="Arial" w:cs="Arial"/>
          <w:sz w:val="20"/>
          <w:szCs w:val="20"/>
        </w:rPr>
        <w:t>Pasākumā izmantotās teritorijas sakārtošanu pēc Pasākuma norises;</w:t>
      </w:r>
    </w:p>
    <w:p w:rsidR="00490E9C" w:rsidRPr="00F13384" w:rsidRDefault="00490E9C" w:rsidP="007B1B5E">
      <w:pPr>
        <w:pStyle w:val="ListParagraph"/>
        <w:widowControl w:val="0"/>
        <w:numPr>
          <w:ilvl w:val="2"/>
          <w:numId w:val="5"/>
        </w:numPr>
        <w:tabs>
          <w:tab w:val="left" w:pos="426"/>
        </w:tabs>
        <w:autoSpaceDE w:val="0"/>
        <w:autoSpaceDN w:val="0"/>
        <w:adjustRightInd w:val="0"/>
        <w:jc w:val="both"/>
        <w:rPr>
          <w:rFonts w:ascii="Arial" w:hAnsi="Arial" w:cs="Arial"/>
          <w:sz w:val="20"/>
          <w:szCs w:val="20"/>
        </w:rPr>
      </w:pPr>
      <w:r w:rsidRPr="00F13384">
        <w:rPr>
          <w:rFonts w:ascii="Arial" w:hAnsi="Arial" w:cs="Arial"/>
          <w:sz w:val="20"/>
          <w:szCs w:val="20"/>
        </w:rPr>
        <w:t>Pasākuma tirgotāju nodrošināšanu ar labierīcībām (atkritumu kont</w:t>
      </w:r>
      <w:r w:rsidR="007B1B5E" w:rsidRPr="00F13384">
        <w:rPr>
          <w:rFonts w:ascii="Arial" w:hAnsi="Arial" w:cs="Arial"/>
          <w:sz w:val="20"/>
          <w:szCs w:val="20"/>
        </w:rPr>
        <w:t>eineriem un bezmaksas tualetēm);</w:t>
      </w:r>
    </w:p>
    <w:p w:rsidR="007B1B5E" w:rsidRPr="00F13384" w:rsidRDefault="007B1B5E" w:rsidP="007B1B5E">
      <w:pPr>
        <w:pStyle w:val="ListParagraph"/>
        <w:widowControl w:val="0"/>
        <w:numPr>
          <w:ilvl w:val="2"/>
          <w:numId w:val="5"/>
        </w:numPr>
        <w:tabs>
          <w:tab w:val="left" w:pos="426"/>
        </w:tabs>
        <w:autoSpaceDE w:val="0"/>
        <w:autoSpaceDN w:val="0"/>
        <w:adjustRightInd w:val="0"/>
        <w:jc w:val="both"/>
        <w:rPr>
          <w:rFonts w:ascii="Arial" w:hAnsi="Arial" w:cs="Arial"/>
          <w:sz w:val="20"/>
          <w:szCs w:val="20"/>
        </w:rPr>
      </w:pPr>
      <w:r w:rsidRPr="00F13384">
        <w:rPr>
          <w:rFonts w:ascii="Arial" w:hAnsi="Arial" w:cs="Arial"/>
          <w:sz w:val="20"/>
          <w:szCs w:val="20"/>
        </w:rPr>
        <w:t>Dalībniekiem, kuri tirgo pārtikas preces un, kuru preču uzglabāšanas noteikumi tirdzniecības laikā paredz aukstuma iekārtu izmantošanu, attiecīgajā tirdzniecības zonējumā, tirdzniecības vietās tiek nodrošināts elektrības pieslēgums (Dalībnieks nodrošina elektriskos pagarinātājus)</w:t>
      </w:r>
      <w:r w:rsidR="00B6674C">
        <w:rPr>
          <w:rFonts w:ascii="Arial" w:hAnsi="Arial" w:cs="Arial"/>
          <w:sz w:val="20"/>
          <w:szCs w:val="20"/>
        </w:rPr>
        <w:t>;</w:t>
      </w:r>
    </w:p>
    <w:p w:rsidR="007B1B5E" w:rsidRPr="00F13384" w:rsidRDefault="007B1B5E" w:rsidP="007B1B5E">
      <w:pPr>
        <w:pStyle w:val="ListParagraph"/>
        <w:widowControl w:val="0"/>
        <w:numPr>
          <w:ilvl w:val="2"/>
          <w:numId w:val="5"/>
        </w:numPr>
        <w:tabs>
          <w:tab w:val="left" w:pos="426"/>
        </w:tabs>
        <w:autoSpaceDE w:val="0"/>
        <w:autoSpaceDN w:val="0"/>
        <w:adjustRightInd w:val="0"/>
        <w:jc w:val="both"/>
        <w:rPr>
          <w:rFonts w:ascii="Arial" w:hAnsi="Arial" w:cs="Arial"/>
          <w:sz w:val="20"/>
          <w:szCs w:val="20"/>
        </w:rPr>
      </w:pPr>
      <w:r w:rsidRPr="00F13384">
        <w:rPr>
          <w:rFonts w:ascii="Arial" w:hAnsi="Arial" w:cs="Arial"/>
          <w:sz w:val="20"/>
          <w:szCs w:val="20"/>
        </w:rPr>
        <w:t>Nepieciešamajām caurlaidēm transportam preču un/vai tirdzniecības iekārtu piegādei Pasākuma iekārtošanas un demontāžas laikā.</w:t>
      </w:r>
    </w:p>
    <w:p w:rsidR="00490E9C" w:rsidRPr="00F13384" w:rsidRDefault="00490E9C" w:rsidP="006811E3">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F13384">
        <w:rPr>
          <w:rFonts w:ascii="Arial" w:hAnsi="Arial" w:cs="Arial"/>
          <w:sz w:val="20"/>
          <w:szCs w:val="20"/>
        </w:rPr>
        <w:t>Strīdus jautāju</w:t>
      </w:r>
      <w:r w:rsidR="007B1B5E" w:rsidRPr="00F13384">
        <w:rPr>
          <w:rFonts w:ascii="Arial" w:hAnsi="Arial" w:cs="Arial"/>
          <w:sz w:val="20"/>
          <w:szCs w:val="20"/>
        </w:rPr>
        <w:t>mi tiek risināti ar Organizatora</w:t>
      </w:r>
      <w:r w:rsidRPr="00F13384">
        <w:rPr>
          <w:rFonts w:ascii="Arial" w:hAnsi="Arial" w:cs="Arial"/>
          <w:sz w:val="20"/>
          <w:szCs w:val="20"/>
        </w:rPr>
        <w:t xml:space="preserve"> pilnvarotu pārstāvi.</w:t>
      </w:r>
    </w:p>
    <w:p w:rsidR="00490E9C" w:rsidRPr="00F13384" w:rsidRDefault="00490E9C" w:rsidP="006811E3">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F13384">
        <w:rPr>
          <w:rFonts w:ascii="Arial" w:hAnsi="Arial" w:cs="Arial"/>
          <w:sz w:val="20"/>
          <w:szCs w:val="20"/>
        </w:rPr>
        <w:t>Par Nolikuma nosac</w:t>
      </w:r>
      <w:r w:rsidR="00FB2314" w:rsidRPr="00F13384">
        <w:rPr>
          <w:rFonts w:ascii="Arial" w:hAnsi="Arial" w:cs="Arial"/>
          <w:sz w:val="20"/>
          <w:szCs w:val="20"/>
        </w:rPr>
        <w:t>ījumu pārkāpšanu un Organizatora</w:t>
      </w:r>
      <w:r w:rsidRPr="00F13384">
        <w:rPr>
          <w:rFonts w:ascii="Arial" w:hAnsi="Arial" w:cs="Arial"/>
          <w:sz w:val="20"/>
          <w:szCs w:val="20"/>
        </w:rPr>
        <w:t xml:space="preserve"> rīkojumu neievērošanu, Organizatoram ir tiesības izraidīt tirgotāju no tirdzniecības teritorijas.</w:t>
      </w:r>
    </w:p>
    <w:p w:rsidR="007B1B5E" w:rsidRPr="00F13384" w:rsidRDefault="007B1B5E" w:rsidP="006811E3">
      <w:pPr>
        <w:pStyle w:val="ListParagraph"/>
        <w:widowControl w:val="0"/>
        <w:numPr>
          <w:ilvl w:val="1"/>
          <w:numId w:val="5"/>
        </w:numPr>
        <w:autoSpaceDE w:val="0"/>
        <w:autoSpaceDN w:val="0"/>
        <w:adjustRightInd w:val="0"/>
        <w:ind w:left="426" w:hanging="426"/>
        <w:jc w:val="both"/>
        <w:rPr>
          <w:rFonts w:ascii="Arial" w:hAnsi="Arial" w:cs="Arial"/>
          <w:sz w:val="20"/>
          <w:szCs w:val="20"/>
        </w:rPr>
      </w:pPr>
      <w:r w:rsidRPr="00F13384">
        <w:rPr>
          <w:rFonts w:ascii="Arial" w:hAnsi="Arial" w:cs="Arial"/>
          <w:sz w:val="20"/>
          <w:szCs w:val="20"/>
        </w:rPr>
        <w:t>Ja pieteikums dalībai Pasākumā tiek atsaukts no Dalībnieka puses vai Dalībnieks neierodas uz Pasākumu, tad Organizatoram ir tiesības izmantot pieteikto tirdzniecības vietu pēc saviem ieskatiem</w:t>
      </w:r>
      <w:r w:rsidR="004D1091" w:rsidRPr="00F13384">
        <w:rPr>
          <w:rFonts w:ascii="Arial" w:hAnsi="Arial" w:cs="Arial"/>
          <w:sz w:val="20"/>
          <w:szCs w:val="20"/>
        </w:rPr>
        <w:t xml:space="preserve">. </w:t>
      </w:r>
      <w:r w:rsidR="004D1091" w:rsidRPr="00727E29">
        <w:rPr>
          <w:rFonts w:ascii="Arial" w:hAnsi="Arial" w:cs="Arial"/>
          <w:b/>
          <w:sz w:val="20"/>
          <w:szCs w:val="20"/>
        </w:rPr>
        <w:t>Tirdzniecības vietas maksājums netiek atmaksāts.</w:t>
      </w:r>
    </w:p>
    <w:p w:rsidR="00905990" w:rsidRPr="00F13384" w:rsidRDefault="00905990" w:rsidP="00905990">
      <w:pPr>
        <w:pStyle w:val="ListParagraph"/>
        <w:widowControl w:val="0"/>
        <w:tabs>
          <w:tab w:val="left" w:pos="567"/>
        </w:tabs>
        <w:autoSpaceDE w:val="0"/>
        <w:autoSpaceDN w:val="0"/>
        <w:adjustRightInd w:val="0"/>
        <w:ind w:left="1080"/>
        <w:jc w:val="both"/>
        <w:rPr>
          <w:rFonts w:ascii="Arial" w:hAnsi="Arial" w:cs="Arial"/>
          <w:sz w:val="20"/>
          <w:szCs w:val="20"/>
        </w:rPr>
      </w:pPr>
    </w:p>
    <w:p w:rsidR="00490E9C" w:rsidRPr="00F13384" w:rsidRDefault="004D1091" w:rsidP="00490E9C">
      <w:pPr>
        <w:widowControl w:val="0"/>
        <w:autoSpaceDE w:val="0"/>
        <w:autoSpaceDN w:val="0"/>
        <w:adjustRightInd w:val="0"/>
        <w:spacing w:before="120" w:after="120"/>
        <w:jc w:val="center"/>
        <w:rPr>
          <w:rFonts w:ascii="Arial" w:hAnsi="Arial" w:cs="Arial"/>
          <w:b/>
          <w:sz w:val="20"/>
          <w:szCs w:val="20"/>
        </w:rPr>
      </w:pPr>
      <w:r w:rsidRPr="00F13384">
        <w:rPr>
          <w:rFonts w:ascii="Arial" w:hAnsi="Arial" w:cs="Arial"/>
          <w:b/>
          <w:sz w:val="20"/>
          <w:szCs w:val="20"/>
        </w:rPr>
        <w:t>6</w:t>
      </w:r>
      <w:r w:rsidR="00490E9C" w:rsidRPr="00F13384">
        <w:rPr>
          <w:rFonts w:ascii="Arial" w:hAnsi="Arial" w:cs="Arial"/>
          <w:b/>
          <w:sz w:val="20"/>
          <w:szCs w:val="20"/>
        </w:rPr>
        <w:t>.</w:t>
      </w:r>
      <w:r w:rsidRPr="00F13384">
        <w:rPr>
          <w:rFonts w:ascii="Arial" w:hAnsi="Arial" w:cs="Arial"/>
          <w:b/>
          <w:sz w:val="20"/>
          <w:szCs w:val="20"/>
        </w:rPr>
        <w:t xml:space="preserve"> Dalībnieka </w:t>
      </w:r>
      <w:r w:rsidR="00490E9C" w:rsidRPr="00F13384">
        <w:rPr>
          <w:rFonts w:ascii="Arial" w:hAnsi="Arial" w:cs="Arial"/>
          <w:b/>
          <w:sz w:val="20"/>
          <w:szCs w:val="20"/>
        </w:rPr>
        <w:t>pienākumi un tiesības</w:t>
      </w:r>
    </w:p>
    <w:p w:rsidR="00490E9C"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Pasākuma Dalībnieks atbild p</w:t>
      </w:r>
      <w:r w:rsidR="00490E9C" w:rsidRPr="00F13384">
        <w:rPr>
          <w:rFonts w:ascii="Arial" w:hAnsi="Arial" w:cs="Arial"/>
          <w:sz w:val="20"/>
          <w:szCs w:val="20"/>
        </w:rPr>
        <w:t xml:space="preserve">ar tirdzniecībai nepieciešamo aprīkojumu (galdiem, krēsliem, nojumēm u.c. </w:t>
      </w:r>
      <w:r w:rsidRPr="00F13384">
        <w:rPr>
          <w:rFonts w:ascii="Arial" w:hAnsi="Arial" w:cs="Arial"/>
          <w:sz w:val="20"/>
          <w:szCs w:val="20"/>
        </w:rPr>
        <w:t>inventāru).</w:t>
      </w:r>
    </w:p>
    <w:p w:rsidR="004D1091"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 xml:space="preserve">Dalībnieks </w:t>
      </w:r>
      <w:r w:rsidR="00490E9C" w:rsidRPr="00F13384">
        <w:rPr>
          <w:rFonts w:ascii="Arial" w:hAnsi="Arial" w:cs="Arial"/>
          <w:sz w:val="20"/>
          <w:szCs w:val="20"/>
        </w:rPr>
        <w:t>ir atbildīgs par tīrības un kārtības ievērošanu, uzturēšanu savā tirdzniecības vietā, un par savas tirdzniecības vieta</w:t>
      </w:r>
      <w:r w:rsidRPr="00F13384">
        <w:rPr>
          <w:rFonts w:ascii="Arial" w:hAnsi="Arial" w:cs="Arial"/>
          <w:sz w:val="20"/>
          <w:szCs w:val="20"/>
        </w:rPr>
        <w:t>s sakopšanu pēc Pasākuma beigām.</w:t>
      </w:r>
    </w:p>
    <w:p w:rsidR="004D1091"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Izs</w:t>
      </w:r>
      <w:r w:rsidR="00727E29">
        <w:rPr>
          <w:rFonts w:ascii="Arial" w:hAnsi="Arial" w:cs="Arial"/>
          <w:sz w:val="20"/>
          <w:szCs w:val="20"/>
        </w:rPr>
        <w:t>niegtajām tirdzniecības atļauju kopijām</w:t>
      </w:r>
      <w:r w:rsidRPr="00F13384">
        <w:rPr>
          <w:rFonts w:ascii="Arial" w:hAnsi="Arial" w:cs="Arial"/>
          <w:sz w:val="20"/>
          <w:szCs w:val="20"/>
        </w:rPr>
        <w:t xml:space="preserve"> jāatrodas Dalībnieka tirdzniecības vietā. Atļaujā ierakstītā fiziskā vai juridiskā persona/uzņēmuma pārstāvis ir atbildīgs par šī Nolikuma ievērošanu un kārtību tirdzniecības vietā.</w:t>
      </w:r>
    </w:p>
    <w:p w:rsidR="004D1091"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Ja pārbaudes laikā tirdzniecības vietā nav sastopama atbildīgā persona, tirgotais produkcijas veids un/vai saturs atšķiras no pieteikumā reģistrētā un/vai Dalībnieks ir patvaļīgi mainījis tirdzniecības vietu, un/vai patvaļīgi izvieto preci ārpus ierādītās tirdzniecības vietas Organizatoram ir tiesības, pieprasīt novērst pārkāpumu.</w:t>
      </w:r>
    </w:p>
    <w:p w:rsidR="004D1091" w:rsidRPr="00F13384" w:rsidRDefault="0022608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J</w:t>
      </w:r>
      <w:r w:rsidR="004D1091" w:rsidRPr="00F13384">
        <w:rPr>
          <w:rFonts w:ascii="Arial" w:hAnsi="Arial" w:cs="Arial"/>
          <w:sz w:val="20"/>
          <w:szCs w:val="20"/>
        </w:rPr>
        <w:t>a pārkāpums netiek novērsts, vai tiek izdarīts atkārtoti, Organizatoram ir tiesības vienpusēji sastādīt pārkāpuma konstatācijas aktu, pārtraukt Dalībnieka dalību Pasākumā pirms tā beigām, un nākamajos pasākumos atteikt dalību šim Dalībniekam.</w:t>
      </w:r>
    </w:p>
    <w:p w:rsidR="004D1091"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Tirdzniecības vietā jāievēro mazumtirdzniecības noteikumi un citi tirdzniecību reglamentējoši normatīvie akti, kā arī atsevišķu preču aprites, izplatīšanas, publiskas demonstrēšanas vai reklamēšanas īpašā kārtība, kas noteikta n</w:t>
      </w:r>
      <w:r w:rsidR="00226081" w:rsidRPr="00F13384">
        <w:rPr>
          <w:rFonts w:ascii="Arial" w:hAnsi="Arial" w:cs="Arial"/>
          <w:sz w:val="20"/>
          <w:szCs w:val="20"/>
        </w:rPr>
        <w:t xml:space="preserve">ormatīvajos aktos.  Dalībnieks </w:t>
      </w:r>
      <w:r w:rsidRPr="00F13384">
        <w:rPr>
          <w:rFonts w:ascii="Arial" w:hAnsi="Arial" w:cs="Arial"/>
          <w:sz w:val="20"/>
          <w:szCs w:val="20"/>
        </w:rPr>
        <w:t>ir atbildīgs par normatīvo aktu prasību izpildi tirdzniecības vietā.</w:t>
      </w:r>
    </w:p>
    <w:p w:rsidR="00226081" w:rsidRPr="00F13384" w:rsidRDefault="0022608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Dalībnieks nav tiesīgs izvietot reklāmu un izplatīt reklāmas materiālus bez saskaņošanas.</w:t>
      </w:r>
    </w:p>
    <w:p w:rsidR="00226081"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Dalībniekam pēc kontr</w:t>
      </w:r>
      <w:r w:rsidR="00226081" w:rsidRPr="00F13384">
        <w:rPr>
          <w:rFonts w:ascii="Arial" w:hAnsi="Arial" w:cs="Arial"/>
          <w:sz w:val="20"/>
          <w:szCs w:val="20"/>
        </w:rPr>
        <w:t>olējošo institūciju vai tirgus O</w:t>
      </w:r>
      <w:r w:rsidRPr="00F13384">
        <w:rPr>
          <w:rFonts w:ascii="Arial" w:hAnsi="Arial" w:cs="Arial"/>
          <w:sz w:val="20"/>
          <w:szCs w:val="20"/>
        </w:rPr>
        <w:t>rganizatora pieprasījuma ir jāuzrāda nepieciešamie dokumenti.</w:t>
      </w:r>
    </w:p>
    <w:p w:rsidR="00490E9C" w:rsidRPr="00F13384" w:rsidRDefault="004D109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Dalībnieks ir atbildīgs par sanitāro un higiēnas prasību, ugunsdrošības noteikumu un darba drošības noteikumu</w:t>
      </w:r>
      <w:r w:rsidR="006811E3">
        <w:rPr>
          <w:rFonts w:ascii="Arial" w:hAnsi="Arial" w:cs="Arial"/>
          <w:sz w:val="20"/>
          <w:szCs w:val="20"/>
        </w:rPr>
        <w:t>, tirdzniecības noteikumu</w:t>
      </w:r>
      <w:r w:rsidRPr="00F13384">
        <w:rPr>
          <w:rFonts w:ascii="Arial" w:hAnsi="Arial" w:cs="Arial"/>
          <w:sz w:val="20"/>
          <w:szCs w:val="20"/>
        </w:rPr>
        <w:t xml:space="preserve"> ievērošanu tirdzniecības vietā.</w:t>
      </w:r>
    </w:p>
    <w:p w:rsidR="00490E9C" w:rsidRPr="00F13384" w:rsidRDefault="00226081" w:rsidP="001634AE">
      <w:pPr>
        <w:pStyle w:val="ListParagraph"/>
        <w:widowControl w:val="0"/>
        <w:numPr>
          <w:ilvl w:val="1"/>
          <w:numId w:val="13"/>
        </w:numPr>
        <w:tabs>
          <w:tab w:val="left" w:pos="567"/>
        </w:tabs>
        <w:autoSpaceDE w:val="0"/>
        <w:autoSpaceDN w:val="0"/>
        <w:adjustRightInd w:val="0"/>
        <w:ind w:left="567" w:hanging="567"/>
        <w:jc w:val="both"/>
        <w:rPr>
          <w:rFonts w:ascii="Arial" w:hAnsi="Arial" w:cs="Arial"/>
          <w:sz w:val="20"/>
          <w:szCs w:val="20"/>
        </w:rPr>
      </w:pPr>
      <w:r w:rsidRPr="00F13384">
        <w:rPr>
          <w:rFonts w:ascii="Arial" w:hAnsi="Arial" w:cs="Arial"/>
          <w:sz w:val="20"/>
          <w:szCs w:val="20"/>
        </w:rPr>
        <w:t>Dalībnieka</w:t>
      </w:r>
      <w:r w:rsidR="00490E9C" w:rsidRPr="00F13384">
        <w:rPr>
          <w:rFonts w:ascii="Arial" w:hAnsi="Arial" w:cs="Arial"/>
          <w:sz w:val="20"/>
          <w:szCs w:val="20"/>
        </w:rPr>
        <w:t xml:space="preserve"> pienākums ir ievērot Organizētāja noteikto Pasākuma norises laiku. </w:t>
      </w:r>
      <w:r w:rsidRPr="00F13384">
        <w:rPr>
          <w:rFonts w:ascii="Arial" w:hAnsi="Arial" w:cs="Arial"/>
          <w:sz w:val="20"/>
          <w:szCs w:val="20"/>
        </w:rPr>
        <w:t xml:space="preserve">Dalībniekam </w:t>
      </w:r>
      <w:r w:rsidR="00490E9C" w:rsidRPr="00F13384">
        <w:rPr>
          <w:rFonts w:ascii="Arial" w:hAnsi="Arial" w:cs="Arial"/>
          <w:sz w:val="20"/>
          <w:szCs w:val="20"/>
        </w:rPr>
        <w:t>nav tiesību veikt tirdznie</w:t>
      </w:r>
      <w:r w:rsidRPr="00F13384">
        <w:rPr>
          <w:rFonts w:ascii="Arial" w:hAnsi="Arial" w:cs="Arial"/>
          <w:sz w:val="20"/>
          <w:szCs w:val="20"/>
        </w:rPr>
        <w:t>cību pēc Pasākuma norises laika, kā arī demontēt ti</w:t>
      </w:r>
      <w:r w:rsidR="00727E29">
        <w:rPr>
          <w:rFonts w:ascii="Arial" w:hAnsi="Arial" w:cs="Arial"/>
          <w:sz w:val="20"/>
          <w:szCs w:val="20"/>
        </w:rPr>
        <w:t>rdzniecības vietu ātrāk</w:t>
      </w:r>
      <w:r w:rsidRPr="00F13384">
        <w:rPr>
          <w:rFonts w:ascii="Arial" w:hAnsi="Arial" w:cs="Arial"/>
          <w:sz w:val="20"/>
          <w:szCs w:val="20"/>
        </w:rPr>
        <w:t xml:space="preserve"> pulksten 16.15</w:t>
      </w:r>
      <w:r w:rsidR="00727E29">
        <w:rPr>
          <w:rFonts w:ascii="Arial" w:hAnsi="Arial" w:cs="Arial"/>
          <w:sz w:val="20"/>
          <w:szCs w:val="20"/>
        </w:rPr>
        <w:t xml:space="preserve"> noteiktajā tirgus dienā</w:t>
      </w:r>
      <w:r w:rsidRPr="00F13384">
        <w:rPr>
          <w:rFonts w:ascii="Arial" w:hAnsi="Arial" w:cs="Arial"/>
          <w:sz w:val="20"/>
          <w:szCs w:val="20"/>
        </w:rPr>
        <w:t xml:space="preserve">. </w:t>
      </w:r>
    </w:p>
    <w:p w:rsidR="00490E9C" w:rsidRPr="00F13384" w:rsidRDefault="00226081" w:rsidP="00226081">
      <w:pPr>
        <w:pStyle w:val="ListParagraph"/>
        <w:widowControl w:val="0"/>
        <w:numPr>
          <w:ilvl w:val="1"/>
          <w:numId w:val="13"/>
        </w:numPr>
        <w:tabs>
          <w:tab w:val="left" w:pos="567"/>
        </w:tabs>
        <w:autoSpaceDE w:val="0"/>
        <w:autoSpaceDN w:val="0"/>
        <w:adjustRightInd w:val="0"/>
        <w:ind w:left="567"/>
        <w:jc w:val="both"/>
        <w:rPr>
          <w:rFonts w:ascii="Arial" w:hAnsi="Arial" w:cs="Arial"/>
          <w:sz w:val="20"/>
          <w:szCs w:val="20"/>
        </w:rPr>
      </w:pPr>
      <w:r w:rsidRPr="00F13384">
        <w:rPr>
          <w:rFonts w:ascii="Arial" w:hAnsi="Arial" w:cs="Arial"/>
          <w:sz w:val="20"/>
          <w:szCs w:val="20"/>
        </w:rPr>
        <w:t xml:space="preserve">Dalībnieks </w:t>
      </w:r>
      <w:r w:rsidR="00490E9C" w:rsidRPr="00F13384">
        <w:rPr>
          <w:rFonts w:ascii="Arial" w:hAnsi="Arial" w:cs="Arial"/>
          <w:sz w:val="20"/>
          <w:szCs w:val="20"/>
        </w:rPr>
        <w:t>ir atbildīgs par savlaicīgu ierašanos tirgošanās vietā.</w:t>
      </w:r>
    </w:p>
    <w:p w:rsidR="00226081" w:rsidRPr="00F13384" w:rsidRDefault="00226081" w:rsidP="00226081">
      <w:pPr>
        <w:pStyle w:val="ListParagraph"/>
        <w:widowControl w:val="0"/>
        <w:numPr>
          <w:ilvl w:val="1"/>
          <w:numId w:val="13"/>
        </w:numPr>
        <w:tabs>
          <w:tab w:val="left" w:pos="567"/>
        </w:tabs>
        <w:autoSpaceDE w:val="0"/>
        <w:autoSpaceDN w:val="0"/>
        <w:adjustRightInd w:val="0"/>
        <w:ind w:left="567"/>
        <w:jc w:val="both"/>
        <w:rPr>
          <w:rFonts w:ascii="Arial" w:hAnsi="Arial" w:cs="Arial"/>
          <w:sz w:val="20"/>
          <w:szCs w:val="20"/>
        </w:rPr>
      </w:pPr>
      <w:r w:rsidRPr="00F13384">
        <w:rPr>
          <w:rFonts w:ascii="Arial" w:hAnsi="Arial" w:cs="Arial"/>
          <w:sz w:val="20"/>
          <w:szCs w:val="20"/>
        </w:rPr>
        <w:t>Dalībniekam ir pienākums, piegādājot preci tirdzniecības vietai, ievērot šādus noteikumus:</w:t>
      </w:r>
    </w:p>
    <w:p w:rsidR="00226081" w:rsidRPr="00F13384" w:rsidRDefault="00226081" w:rsidP="00895731">
      <w:pPr>
        <w:pStyle w:val="ListParagraph"/>
        <w:widowControl w:val="0"/>
        <w:numPr>
          <w:ilvl w:val="2"/>
          <w:numId w:val="13"/>
        </w:numPr>
        <w:tabs>
          <w:tab w:val="left" w:pos="1276"/>
        </w:tabs>
        <w:autoSpaceDE w:val="0"/>
        <w:autoSpaceDN w:val="0"/>
        <w:adjustRightInd w:val="0"/>
        <w:spacing w:before="40"/>
        <w:ind w:left="1276" w:hanging="709"/>
        <w:jc w:val="both"/>
        <w:rPr>
          <w:rFonts w:ascii="Arial" w:hAnsi="Arial" w:cs="Arial"/>
          <w:sz w:val="20"/>
          <w:szCs w:val="20"/>
        </w:rPr>
      </w:pPr>
      <w:r w:rsidRPr="00F13384">
        <w:rPr>
          <w:rFonts w:ascii="Arial" w:hAnsi="Arial" w:cs="Arial"/>
          <w:sz w:val="20"/>
          <w:szCs w:val="20"/>
        </w:rPr>
        <w:t>iebraukt tirdzniecības teritorijā ar autotransportu un izkraut preces atļauts tikai pirms Organizatora noteiktā Pasākuma sākuma laika;</w:t>
      </w:r>
    </w:p>
    <w:p w:rsidR="00226081" w:rsidRDefault="00226081" w:rsidP="00895731">
      <w:pPr>
        <w:pStyle w:val="ListParagraph"/>
        <w:widowControl w:val="0"/>
        <w:numPr>
          <w:ilvl w:val="2"/>
          <w:numId w:val="13"/>
        </w:numPr>
        <w:tabs>
          <w:tab w:val="left" w:pos="1276"/>
        </w:tabs>
        <w:autoSpaceDE w:val="0"/>
        <w:autoSpaceDN w:val="0"/>
        <w:adjustRightInd w:val="0"/>
        <w:spacing w:before="40"/>
        <w:ind w:left="1276" w:hanging="709"/>
        <w:jc w:val="both"/>
        <w:rPr>
          <w:rFonts w:ascii="Arial" w:hAnsi="Arial" w:cs="Arial"/>
          <w:sz w:val="20"/>
          <w:szCs w:val="20"/>
        </w:rPr>
      </w:pPr>
      <w:r w:rsidRPr="00F13384">
        <w:rPr>
          <w:rFonts w:ascii="Arial" w:hAnsi="Arial" w:cs="Arial"/>
          <w:sz w:val="20"/>
          <w:szCs w:val="20"/>
        </w:rPr>
        <w:t>pēc preču izkraušanas, automašīna jānoviet</w:t>
      </w:r>
      <w:r w:rsidR="00D41DD9">
        <w:rPr>
          <w:rFonts w:ascii="Arial" w:hAnsi="Arial" w:cs="Arial"/>
          <w:sz w:val="20"/>
          <w:szCs w:val="20"/>
        </w:rPr>
        <w:t>o Organizatora norādītajā vietā;</w:t>
      </w:r>
    </w:p>
    <w:p w:rsidR="00905990" w:rsidRPr="001A44B8" w:rsidRDefault="00D41DD9" w:rsidP="00895731">
      <w:pPr>
        <w:pStyle w:val="ListParagraph"/>
        <w:widowControl w:val="0"/>
        <w:numPr>
          <w:ilvl w:val="2"/>
          <w:numId w:val="13"/>
        </w:numPr>
        <w:tabs>
          <w:tab w:val="left" w:pos="1276"/>
        </w:tabs>
        <w:autoSpaceDE w:val="0"/>
        <w:autoSpaceDN w:val="0"/>
        <w:adjustRightInd w:val="0"/>
        <w:spacing w:before="40"/>
        <w:ind w:left="1276" w:hanging="709"/>
        <w:jc w:val="both"/>
        <w:rPr>
          <w:rFonts w:ascii="Arial" w:hAnsi="Arial" w:cs="Arial"/>
          <w:sz w:val="20"/>
          <w:szCs w:val="20"/>
        </w:rPr>
      </w:pPr>
      <w:r>
        <w:rPr>
          <w:rFonts w:ascii="Arial" w:hAnsi="Arial" w:cs="Arial"/>
          <w:sz w:val="20"/>
          <w:szCs w:val="20"/>
        </w:rPr>
        <w:t xml:space="preserve">tirdzniecība no automašīnas atļauta tikai ar īpašos gadījumos ar speciāli aprīkotām automašīnām (ar aukstuma vitrīnām, u.c. speciālo aprīkojumu), kas </w:t>
      </w:r>
      <w:r w:rsidR="001A44B8">
        <w:rPr>
          <w:rFonts w:ascii="Arial" w:hAnsi="Arial" w:cs="Arial"/>
          <w:sz w:val="20"/>
          <w:szCs w:val="20"/>
        </w:rPr>
        <w:t>rakstveidā saskaņoti ar Organizatoru.</w:t>
      </w:r>
    </w:p>
    <w:p w:rsidR="00226081" w:rsidRPr="00F13384" w:rsidRDefault="00226081" w:rsidP="00226081">
      <w:pPr>
        <w:pStyle w:val="ListParagraph"/>
        <w:widowControl w:val="0"/>
        <w:numPr>
          <w:ilvl w:val="1"/>
          <w:numId w:val="13"/>
        </w:numPr>
        <w:tabs>
          <w:tab w:val="left" w:pos="567"/>
        </w:tabs>
        <w:autoSpaceDE w:val="0"/>
        <w:autoSpaceDN w:val="0"/>
        <w:adjustRightInd w:val="0"/>
        <w:ind w:left="567"/>
        <w:jc w:val="both"/>
        <w:rPr>
          <w:rFonts w:ascii="Arial" w:hAnsi="Arial" w:cs="Arial"/>
          <w:sz w:val="20"/>
          <w:szCs w:val="20"/>
        </w:rPr>
      </w:pPr>
      <w:r w:rsidRPr="00F13384">
        <w:rPr>
          <w:rFonts w:ascii="Arial" w:hAnsi="Arial" w:cs="Arial"/>
          <w:sz w:val="20"/>
          <w:szCs w:val="20"/>
        </w:rPr>
        <w:t xml:space="preserve">Dalībnieka pieteikums dalībai ir apliecinājums tam, ka ar Nolikuma noteikumiem tas ir iepazinies </w:t>
      </w:r>
      <w:r w:rsidRPr="00F13384">
        <w:rPr>
          <w:rFonts w:ascii="Arial" w:hAnsi="Arial" w:cs="Arial"/>
          <w:sz w:val="20"/>
          <w:szCs w:val="20"/>
        </w:rPr>
        <w:lastRenderedPageBreak/>
        <w:t>un tiem piekrīt.</w:t>
      </w:r>
    </w:p>
    <w:p w:rsidR="00490E9C" w:rsidRPr="00F13384" w:rsidRDefault="00905990" w:rsidP="00905990">
      <w:pPr>
        <w:widowControl w:val="0"/>
        <w:autoSpaceDE w:val="0"/>
        <w:autoSpaceDN w:val="0"/>
        <w:adjustRightInd w:val="0"/>
        <w:spacing w:before="120" w:after="120"/>
        <w:jc w:val="center"/>
        <w:outlineLvl w:val="0"/>
        <w:rPr>
          <w:rFonts w:ascii="Arial" w:hAnsi="Arial" w:cs="Arial"/>
          <w:b/>
          <w:sz w:val="20"/>
          <w:szCs w:val="20"/>
        </w:rPr>
      </w:pPr>
      <w:r w:rsidRPr="00F13384">
        <w:rPr>
          <w:rFonts w:ascii="Arial" w:hAnsi="Arial" w:cs="Arial"/>
          <w:b/>
          <w:sz w:val="20"/>
          <w:szCs w:val="20"/>
        </w:rPr>
        <w:t xml:space="preserve">7. </w:t>
      </w:r>
      <w:r w:rsidR="00490E9C" w:rsidRPr="00F13384">
        <w:rPr>
          <w:rFonts w:ascii="Arial" w:hAnsi="Arial" w:cs="Arial"/>
          <w:b/>
          <w:sz w:val="20"/>
          <w:szCs w:val="20"/>
        </w:rPr>
        <w:t>Preču grupas un</w:t>
      </w:r>
      <w:r w:rsidR="00490E9C" w:rsidRPr="00F13384">
        <w:rPr>
          <w:rFonts w:ascii="Arial" w:hAnsi="Arial" w:cs="Arial"/>
          <w:sz w:val="20"/>
          <w:szCs w:val="20"/>
        </w:rPr>
        <w:t xml:space="preserve"> </w:t>
      </w:r>
      <w:r w:rsidR="00490E9C" w:rsidRPr="00F13384">
        <w:rPr>
          <w:rFonts w:ascii="Arial" w:hAnsi="Arial" w:cs="Arial"/>
          <w:b/>
          <w:sz w:val="20"/>
          <w:szCs w:val="20"/>
        </w:rPr>
        <w:t>maksa par tirdzniecības vietu</w:t>
      </w:r>
    </w:p>
    <w:p w:rsidR="00490E9C" w:rsidRPr="00F13384" w:rsidRDefault="00905990" w:rsidP="001634AE">
      <w:pPr>
        <w:widowControl w:val="0"/>
        <w:autoSpaceDE w:val="0"/>
        <w:autoSpaceDN w:val="0"/>
        <w:adjustRightInd w:val="0"/>
        <w:ind w:left="426" w:hanging="568"/>
        <w:jc w:val="both"/>
        <w:rPr>
          <w:rFonts w:ascii="Arial" w:hAnsi="Arial" w:cs="Arial"/>
          <w:sz w:val="20"/>
          <w:szCs w:val="20"/>
        </w:rPr>
      </w:pPr>
      <w:r w:rsidRPr="00F13384">
        <w:rPr>
          <w:rFonts w:ascii="Arial" w:hAnsi="Arial" w:cs="Arial"/>
          <w:sz w:val="20"/>
          <w:szCs w:val="20"/>
        </w:rPr>
        <w:t xml:space="preserve">7.1. </w:t>
      </w:r>
      <w:r w:rsidR="00226081" w:rsidRPr="00F13384">
        <w:rPr>
          <w:rFonts w:ascii="Arial" w:hAnsi="Arial" w:cs="Arial"/>
          <w:sz w:val="20"/>
          <w:szCs w:val="20"/>
        </w:rPr>
        <w:t>Organizatora rīkotajā Pasākumā</w:t>
      </w:r>
      <w:r w:rsidR="00490E9C" w:rsidRPr="00F13384">
        <w:rPr>
          <w:rFonts w:ascii="Arial" w:hAnsi="Arial" w:cs="Arial"/>
          <w:sz w:val="20"/>
          <w:szCs w:val="20"/>
        </w:rPr>
        <w:t xml:space="preserve"> maksa par tirdzniecības, ieskaitot PVN, tiek noteikta šādā apmērā:</w:t>
      </w:r>
    </w:p>
    <w:p w:rsidR="00905990" w:rsidRPr="00F13384" w:rsidRDefault="00905990" w:rsidP="00490E9C">
      <w:pPr>
        <w:widowControl w:val="0"/>
        <w:tabs>
          <w:tab w:val="left" w:pos="567"/>
        </w:tabs>
        <w:autoSpaceDE w:val="0"/>
        <w:autoSpaceDN w:val="0"/>
        <w:adjustRightInd w:val="0"/>
        <w:ind w:left="567" w:hanging="567"/>
        <w:jc w:val="both"/>
        <w:rPr>
          <w:rFonts w:ascii="Arial" w:hAnsi="Arial" w:cs="Arial"/>
          <w:sz w:val="20"/>
          <w:szCs w:val="20"/>
        </w:rPr>
      </w:pPr>
    </w:p>
    <w:p w:rsidR="00905990" w:rsidRPr="00F13384" w:rsidRDefault="00905990" w:rsidP="00E319D0">
      <w:pPr>
        <w:ind w:left="2880" w:right="-1413" w:firstLine="720"/>
        <w:rPr>
          <w:rFonts w:ascii="Arial" w:hAnsi="Arial" w:cs="Arial"/>
          <w:b/>
          <w:sz w:val="20"/>
          <w:szCs w:val="20"/>
        </w:rPr>
      </w:pPr>
      <w:r w:rsidRPr="00F13384">
        <w:rPr>
          <w:rFonts w:ascii="Arial" w:hAnsi="Arial" w:cs="Arial"/>
          <w:b/>
          <w:sz w:val="20"/>
          <w:szCs w:val="20"/>
        </w:rPr>
        <w:t>CENRĀDIS</w:t>
      </w:r>
    </w:p>
    <w:tbl>
      <w:tblPr>
        <w:tblStyle w:val="TableGrid"/>
        <w:tblW w:w="8613" w:type="dxa"/>
        <w:tblInd w:w="-113" w:type="dxa"/>
        <w:tblLayout w:type="fixed"/>
        <w:tblLook w:val="04A0" w:firstRow="1" w:lastRow="0" w:firstColumn="1" w:lastColumn="0" w:noHBand="0" w:noVBand="1"/>
      </w:tblPr>
      <w:tblGrid>
        <w:gridCol w:w="534"/>
        <w:gridCol w:w="2268"/>
        <w:gridCol w:w="1275"/>
        <w:gridCol w:w="1985"/>
        <w:gridCol w:w="2551"/>
      </w:tblGrid>
      <w:tr w:rsidR="00DF05FE" w:rsidRPr="00F13384" w:rsidTr="00CC53EB">
        <w:trPr>
          <w:trHeight w:val="1002"/>
        </w:trPr>
        <w:tc>
          <w:tcPr>
            <w:tcW w:w="534" w:type="dxa"/>
            <w:vAlign w:val="center"/>
          </w:tcPr>
          <w:p w:rsidR="00DF05FE" w:rsidRPr="00F13384" w:rsidRDefault="00DF05FE" w:rsidP="00CC53EB">
            <w:pPr>
              <w:pStyle w:val="ListParagraph"/>
              <w:ind w:left="0"/>
              <w:jc w:val="center"/>
              <w:rPr>
                <w:rFonts w:ascii="Arial" w:hAnsi="Arial" w:cs="Arial"/>
                <w:b/>
                <w:sz w:val="20"/>
                <w:szCs w:val="20"/>
              </w:rPr>
            </w:pPr>
            <w:r w:rsidRPr="00F13384">
              <w:rPr>
                <w:rFonts w:ascii="Arial" w:hAnsi="Arial" w:cs="Arial"/>
                <w:b/>
                <w:sz w:val="20"/>
                <w:szCs w:val="20"/>
              </w:rPr>
              <w:t>Nr.</w:t>
            </w:r>
          </w:p>
        </w:tc>
        <w:tc>
          <w:tcPr>
            <w:tcW w:w="2268" w:type="dxa"/>
            <w:vAlign w:val="center"/>
          </w:tcPr>
          <w:p w:rsidR="00DF05FE" w:rsidRPr="00F13384" w:rsidRDefault="00DF05FE" w:rsidP="00CC53EB">
            <w:pPr>
              <w:pStyle w:val="ListParagraph"/>
              <w:ind w:left="0"/>
              <w:jc w:val="center"/>
              <w:rPr>
                <w:rFonts w:ascii="Arial" w:hAnsi="Arial" w:cs="Arial"/>
                <w:b/>
                <w:sz w:val="20"/>
                <w:szCs w:val="20"/>
              </w:rPr>
            </w:pPr>
            <w:r>
              <w:rPr>
                <w:rFonts w:ascii="Arial" w:hAnsi="Arial" w:cs="Arial"/>
                <w:b/>
                <w:sz w:val="20"/>
                <w:szCs w:val="20"/>
              </w:rPr>
              <w:t>Preču s</w:t>
            </w:r>
            <w:r w:rsidRPr="00F13384">
              <w:rPr>
                <w:rFonts w:ascii="Arial" w:hAnsi="Arial" w:cs="Arial"/>
                <w:b/>
                <w:sz w:val="20"/>
                <w:szCs w:val="20"/>
              </w:rPr>
              <w:t>ortiments</w:t>
            </w:r>
          </w:p>
        </w:tc>
        <w:tc>
          <w:tcPr>
            <w:tcW w:w="1275" w:type="dxa"/>
            <w:vAlign w:val="center"/>
          </w:tcPr>
          <w:p w:rsidR="00DF05FE" w:rsidRPr="00F13384" w:rsidRDefault="00DF05FE" w:rsidP="00CC53EB">
            <w:pPr>
              <w:pStyle w:val="ListParagraph"/>
              <w:ind w:left="0"/>
              <w:jc w:val="center"/>
              <w:rPr>
                <w:rFonts w:ascii="Arial" w:hAnsi="Arial" w:cs="Arial"/>
                <w:b/>
                <w:sz w:val="20"/>
                <w:szCs w:val="20"/>
              </w:rPr>
            </w:pPr>
            <w:r>
              <w:rPr>
                <w:rFonts w:ascii="Arial" w:hAnsi="Arial" w:cs="Arial"/>
                <w:b/>
                <w:sz w:val="20"/>
                <w:szCs w:val="20"/>
              </w:rPr>
              <w:t>Mērvienība</w:t>
            </w:r>
          </w:p>
        </w:tc>
        <w:tc>
          <w:tcPr>
            <w:tcW w:w="1985" w:type="dxa"/>
            <w:vAlign w:val="center"/>
          </w:tcPr>
          <w:p w:rsidR="00DF05FE" w:rsidRPr="00F13384" w:rsidRDefault="00DF05FE" w:rsidP="00CC53EB">
            <w:pPr>
              <w:pStyle w:val="ListParagraph"/>
              <w:ind w:left="0"/>
              <w:jc w:val="center"/>
              <w:rPr>
                <w:rFonts w:ascii="Arial" w:hAnsi="Arial" w:cs="Arial"/>
                <w:b/>
                <w:sz w:val="20"/>
                <w:szCs w:val="20"/>
              </w:rPr>
            </w:pPr>
            <w:r w:rsidRPr="00F13384">
              <w:rPr>
                <w:rFonts w:ascii="Arial" w:hAnsi="Arial" w:cs="Arial"/>
                <w:b/>
                <w:sz w:val="20"/>
                <w:szCs w:val="20"/>
              </w:rPr>
              <w:t>Tirdzniecības vietas nomas maksa dienā</w:t>
            </w:r>
          </w:p>
        </w:tc>
        <w:tc>
          <w:tcPr>
            <w:tcW w:w="2551" w:type="dxa"/>
            <w:vAlign w:val="center"/>
          </w:tcPr>
          <w:p w:rsidR="00DF05FE" w:rsidRPr="00F13384" w:rsidRDefault="00DF05FE" w:rsidP="00CC53EB">
            <w:pPr>
              <w:pStyle w:val="ListParagraph"/>
              <w:ind w:left="0" w:right="173" w:firstLine="3953"/>
              <w:jc w:val="center"/>
              <w:rPr>
                <w:rFonts w:ascii="Arial" w:hAnsi="Arial" w:cs="Arial"/>
                <w:b/>
                <w:sz w:val="20"/>
                <w:szCs w:val="20"/>
              </w:rPr>
            </w:pPr>
            <w:r w:rsidRPr="00F13384">
              <w:rPr>
                <w:rFonts w:ascii="Arial" w:hAnsi="Arial" w:cs="Arial"/>
                <w:b/>
                <w:sz w:val="20"/>
                <w:szCs w:val="20"/>
              </w:rPr>
              <w:t>P</w:t>
            </w:r>
          </w:p>
          <w:p w:rsidR="00DF05FE" w:rsidRDefault="00DF05FE" w:rsidP="00CC53EB">
            <w:pPr>
              <w:pStyle w:val="ListParagraph"/>
              <w:ind w:left="0"/>
              <w:jc w:val="center"/>
              <w:rPr>
                <w:rFonts w:ascii="Arial" w:hAnsi="Arial" w:cs="Arial"/>
                <w:b/>
                <w:sz w:val="20"/>
                <w:szCs w:val="20"/>
              </w:rPr>
            </w:pPr>
            <w:r>
              <w:rPr>
                <w:rFonts w:ascii="Arial" w:hAnsi="Arial" w:cs="Arial"/>
                <w:b/>
                <w:sz w:val="20"/>
                <w:szCs w:val="20"/>
              </w:rPr>
              <w:t>Piezīmes/</w:t>
            </w:r>
          </w:p>
          <w:p w:rsidR="00DF05FE" w:rsidRPr="00F13384" w:rsidRDefault="00DF05FE" w:rsidP="00CC53EB">
            <w:pPr>
              <w:pStyle w:val="ListParagraph"/>
              <w:ind w:left="0"/>
              <w:jc w:val="center"/>
              <w:rPr>
                <w:rFonts w:ascii="Arial" w:hAnsi="Arial" w:cs="Arial"/>
                <w:b/>
                <w:sz w:val="20"/>
                <w:szCs w:val="20"/>
              </w:rPr>
            </w:pPr>
            <w:r w:rsidRPr="00F13384">
              <w:rPr>
                <w:rFonts w:ascii="Arial" w:hAnsi="Arial" w:cs="Arial"/>
                <w:b/>
                <w:sz w:val="20"/>
                <w:szCs w:val="20"/>
              </w:rPr>
              <w:t xml:space="preserve">Tirdzniecības vietas izmēra solis 1 </w:t>
            </w:r>
            <w:proofErr w:type="gramStart"/>
            <w:r w:rsidRPr="00F13384">
              <w:rPr>
                <w:rFonts w:ascii="Arial" w:hAnsi="Arial" w:cs="Arial"/>
                <w:b/>
                <w:sz w:val="20"/>
                <w:szCs w:val="20"/>
              </w:rPr>
              <w:t>tekošais metrs</w:t>
            </w:r>
            <w:proofErr w:type="gramEnd"/>
          </w:p>
        </w:tc>
      </w:tr>
      <w:tr w:rsidR="00DF05FE" w:rsidRPr="00F13384" w:rsidTr="00CC53EB">
        <w:trPr>
          <w:trHeight w:val="451"/>
        </w:trPr>
        <w:tc>
          <w:tcPr>
            <w:tcW w:w="534" w:type="dxa"/>
            <w:vAlign w:val="center"/>
          </w:tcPr>
          <w:p w:rsidR="00DF05FE" w:rsidRPr="00F13384" w:rsidRDefault="00DF05FE" w:rsidP="00D90642">
            <w:pPr>
              <w:pStyle w:val="ListParagraph"/>
              <w:ind w:left="0"/>
              <w:jc w:val="center"/>
              <w:rPr>
                <w:rFonts w:ascii="Arial" w:hAnsi="Arial" w:cs="Arial"/>
                <w:sz w:val="20"/>
                <w:szCs w:val="20"/>
              </w:rPr>
            </w:pPr>
            <w:r>
              <w:rPr>
                <w:rFonts w:ascii="Arial" w:hAnsi="Arial" w:cs="Arial"/>
                <w:sz w:val="20"/>
                <w:szCs w:val="20"/>
              </w:rPr>
              <w:t>1.</w:t>
            </w:r>
          </w:p>
        </w:tc>
        <w:tc>
          <w:tcPr>
            <w:tcW w:w="2268" w:type="dxa"/>
            <w:vAlign w:val="center"/>
          </w:tcPr>
          <w:p w:rsidR="00DF05FE" w:rsidRPr="00F13384" w:rsidRDefault="00DF05FE" w:rsidP="00D90642">
            <w:pPr>
              <w:pStyle w:val="ListParagraph"/>
              <w:ind w:left="0"/>
              <w:rPr>
                <w:rFonts w:ascii="Arial" w:hAnsi="Arial" w:cs="Arial"/>
                <w:sz w:val="20"/>
                <w:szCs w:val="20"/>
              </w:rPr>
            </w:pPr>
            <w:r>
              <w:rPr>
                <w:rFonts w:ascii="Arial" w:hAnsi="Arial" w:cs="Arial"/>
                <w:sz w:val="20"/>
                <w:szCs w:val="20"/>
              </w:rPr>
              <w:t>Pašu izgatavotu mākslas priekšmetu, lietišķās mākslas un daiļamatniecības izstrādājumu tirdzniecība</w:t>
            </w:r>
            <w:r w:rsidR="0091583A">
              <w:rPr>
                <w:rFonts w:ascii="Arial" w:hAnsi="Arial" w:cs="Arial"/>
                <w:sz w:val="20"/>
                <w:szCs w:val="20"/>
              </w:rPr>
              <w:t xml:space="preserve"> (amatnieki, mājražotāji, mākslinieki)</w:t>
            </w:r>
          </w:p>
        </w:tc>
        <w:tc>
          <w:tcPr>
            <w:tcW w:w="1275" w:type="dxa"/>
            <w:vAlign w:val="center"/>
          </w:tcPr>
          <w:p w:rsidR="00DF05FE" w:rsidRPr="00B6674C" w:rsidRDefault="00DF05FE" w:rsidP="00CC53EB">
            <w:pPr>
              <w:pStyle w:val="ListParagraph"/>
              <w:ind w:left="0"/>
              <w:jc w:val="center"/>
              <w:rPr>
                <w:rFonts w:ascii="Arial" w:hAnsi="Arial" w:cs="Arial"/>
                <w:sz w:val="20"/>
                <w:szCs w:val="20"/>
                <w:vertAlign w:val="superscript"/>
              </w:rPr>
            </w:pPr>
            <w:r w:rsidRPr="00B6674C">
              <w:rPr>
                <w:rFonts w:ascii="Arial" w:hAnsi="Arial" w:cs="Arial"/>
                <w:sz w:val="20"/>
                <w:szCs w:val="20"/>
              </w:rPr>
              <w:t>m</w:t>
            </w:r>
          </w:p>
        </w:tc>
        <w:tc>
          <w:tcPr>
            <w:tcW w:w="1985" w:type="dxa"/>
            <w:vAlign w:val="center"/>
          </w:tcPr>
          <w:p w:rsidR="00DF05FE" w:rsidRPr="00F13384" w:rsidRDefault="0091583A" w:rsidP="00CC53EB">
            <w:pPr>
              <w:pStyle w:val="ListParagraph"/>
              <w:ind w:left="0"/>
              <w:jc w:val="center"/>
              <w:rPr>
                <w:rFonts w:ascii="Arial" w:hAnsi="Arial" w:cs="Arial"/>
                <w:sz w:val="20"/>
                <w:szCs w:val="20"/>
              </w:rPr>
            </w:pPr>
            <w:r>
              <w:rPr>
                <w:rFonts w:ascii="Arial" w:hAnsi="Arial" w:cs="Arial"/>
                <w:sz w:val="20"/>
                <w:szCs w:val="20"/>
              </w:rPr>
              <w:t>5,60</w:t>
            </w:r>
          </w:p>
        </w:tc>
        <w:tc>
          <w:tcPr>
            <w:tcW w:w="2551" w:type="dxa"/>
            <w:vAlign w:val="center"/>
          </w:tcPr>
          <w:p w:rsidR="00DF05FE"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 xml:space="preserve">No tirdzniecības </w:t>
            </w:r>
            <w:r w:rsidRPr="00F13384">
              <w:rPr>
                <w:rFonts w:ascii="Arial" w:hAnsi="Arial" w:cs="Arial"/>
                <w:b/>
                <w:sz w:val="20"/>
                <w:szCs w:val="20"/>
              </w:rPr>
              <w:t xml:space="preserve">nodevas </w:t>
            </w:r>
            <w:r w:rsidRPr="00F13384">
              <w:rPr>
                <w:rFonts w:ascii="Arial" w:hAnsi="Arial" w:cs="Arial"/>
                <w:sz w:val="20"/>
                <w:szCs w:val="20"/>
              </w:rPr>
              <w:t xml:space="preserve">atbrīvojami tikai </w:t>
            </w:r>
            <w:r w:rsidR="00B6674C">
              <w:rPr>
                <w:rFonts w:ascii="Arial" w:hAnsi="Arial" w:cs="Arial"/>
                <w:sz w:val="20"/>
                <w:szCs w:val="20"/>
              </w:rPr>
              <w:t>16.11.2007.</w:t>
            </w:r>
            <w:r w:rsidR="00B6674C" w:rsidRPr="00F13384">
              <w:rPr>
                <w:rFonts w:ascii="Arial" w:hAnsi="Arial" w:cs="Arial"/>
                <w:sz w:val="20"/>
                <w:szCs w:val="20"/>
              </w:rPr>
              <w:t xml:space="preserve"> </w:t>
            </w:r>
            <w:r>
              <w:rPr>
                <w:rFonts w:ascii="Arial" w:hAnsi="Arial" w:cs="Arial"/>
                <w:sz w:val="20"/>
                <w:szCs w:val="20"/>
              </w:rPr>
              <w:t xml:space="preserve">Valmieras pilsētas pašvaldības </w:t>
            </w:r>
            <w:r w:rsidRPr="00F13384">
              <w:rPr>
                <w:rFonts w:ascii="Arial" w:hAnsi="Arial" w:cs="Arial"/>
                <w:sz w:val="20"/>
                <w:szCs w:val="20"/>
              </w:rPr>
              <w:t xml:space="preserve">saistošajos noteikumos </w:t>
            </w:r>
            <w:r w:rsidR="00B6674C">
              <w:rPr>
                <w:rFonts w:ascii="Arial" w:hAnsi="Arial" w:cs="Arial"/>
                <w:sz w:val="20"/>
                <w:szCs w:val="20"/>
              </w:rPr>
              <w:t>Nr. 44</w:t>
            </w:r>
            <w:r w:rsidR="00E319D0">
              <w:rPr>
                <w:rFonts w:ascii="Arial" w:hAnsi="Arial" w:cs="Arial"/>
                <w:sz w:val="20"/>
                <w:szCs w:val="20"/>
              </w:rPr>
              <w:t>.</w:t>
            </w:r>
            <w:r w:rsidR="00B6674C">
              <w:rPr>
                <w:rFonts w:ascii="Arial" w:hAnsi="Arial" w:cs="Arial"/>
                <w:sz w:val="20"/>
                <w:szCs w:val="20"/>
              </w:rPr>
              <w:t> </w:t>
            </w:r>
            <w:r>
              <w:rPr>
                <w:rFonts w:ascii="Arial" w:hAnsi="Arial" w:cs="Arial"/>
                <w:sz w:val="20"/>
                <w:szCs w:val="20"/>
              </w:rPr>
              <w:t>9</w:t>
            </w:r>
            <w:r w:rsidRPr="00F13384">
              <w:rPr>
                <w:rFonts w:ascii="Arial" w:hAnsi="Arial" w:cs="Arial"/>
                <w:sz w:val="20"/>
                <w:szCs w:val="20"/>
              </w:rPr>
              <w:t>.punktā minētie tirdzniecības dalībnieki</w:t>
            </w:r>
          </w:p>
          <w:p w:rsidR="0091583A" w:rsidRPr="00F13384" w:rsidRDefault="0091583A" w:rsidP="00CC53EB">
            <w:pPr>
              <w:pStyle w:val="ListParagraph"/>
              <w:ind w:left="0" w:right="33"/>
              <w:jc w:val="center"/>
              <w:rPr>
                <w:rFonts w:ascii="Arial" w:hAnsi="Arial" w:cs="Arial"/>
                <w:sz w:val="20"/>
                <w:szCs w:val="20"/>
              </w:rPr>
            </w:pPr>
          </w:p>
        </w:tc>
      </w:tr>
      <w:tr w:rsidR="00DF05FE" w:rsidRPr="00F13384" w:rsidTr="00CC53EB">
        <w:tc>
          <w:tcPr>
            <w:tcW w:w="534" w:type="dxa"/>
            <w:vAlign w:val="center"/>
          </w:tcPr>
          <w:p w:rsidR="00DF05FE" w:rsidRPr="00F13384" w:rsidRDefault="0091583A" w:rsidP="00D90642">
            <w:pPr>
              <w:pStyle w:val="ListParagraph"/>
              <w:ind w:left="0"/>
              <w:jc w:val="center"/>
              <w:rPr>
                <w:rFonts w:ascii="Arial" w:hAnsi="Arial" w:cs="Arial"/>
                <w:sz w:val="20"/>
                <w:szCs w:val="20"/>
              </w:rPr>
            </w:pPr>
            <w:r>
              <w:rPr>
                <w:rFonts w:ascii="Arial" w:hAnsi="Arial" w:cs="Arial"/>
                <w:sz w:val="20"/>
                <w:szCs w:val="20"/>
              </w:rPr>
              <w:t>2</w:t>
            </w:r>
            <w:r w:rsidR="00DF05FE" w:rsidRPr="00F13384">
              <w:rPr>
                <w:rFonts w:ascii="Arial" w:hAnsi="Arial" w:cs="Arial"/>
                <w:sz w:val="20"/>
                <w:szCs w:val="20"/>
              </w:rPr>
              <w:t>.</w:t>
            </w:r>
          </w:p>
        </w:tc>
        <w:tc>
          <w:tcPr>
            <w:tcW w:w="2268" w:type="dxa"/>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Pašu audzēta lauksaimniecības produkcija</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vAlign w:val="center"/>
          </w:tcPr>
          <w:p w:rsidR="00DF05FE" w:rsidRPr="00F13384" w:rsidRDefault="009D05F9" w:rsidP="00CC53EB">
            <w:pPr>
              <w:pStyle w:val="ListParagraph"/>
              <w:ind w:left="0"/>
              <w:jc w:val="center"/>
              <w:rPr>
                <w:rFonts w:ascii="Arial" w:hAnsi="Arial" w:cs="Arial"/>
                <w:sz w:val="20"/>
                <w:szCs w:val="20"/>
              </w:rPr>
            </w:pPr>
            <w:r>
              <w:rPr>
                <w:rFonts w:ascii="Arial" w:hAnsi="Arial" w:cs="Arial"/>
                <w:sz w:val="20"/>
                <w:szCs w:val="20"/>
              </w:rPr>
              <w:t>4</w:t>
            </w:r>
            <w:r w:rsidR="00DF05FE" w:rsidRPr="00F13384">
              <w:rPr>
                <w:rFonts w:ascii="Arial" w:hAnsi="Arial" w:cs="Arial"/>
                <w:sz w:val="20"/>
                <w:szCs w:val="20"/>
              </w:rPr>
              <w:t>,00</w:t>
            </w:r>
          </w:p>
        </w:tc>
        <w:tc>
          <w:tcPr>
            <w:tcW w:w="2551" w:type="dxa"/>
            <w:vAlign w:val="center"/>
          </w:tcPr>
          <w:p w:rsidR="00DF05FE" w:rsidRPr="00F13384"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Dārzeņi, garšaugi</w:t>
            </w:r>
            <w:r w:rsidR="0091583A">
              <w:rPr>
                <w:rFonts w:ascii="Arial" w:hAnsi="Arial" w:cs="Arial"/>
                <w:sz w:val="20"/>
                <w:szCs w:val="20"/>
              </w:rPr>
              <w:t>,</w:t>
            </w:r>
            <w:r w:rsidRPr="00F13384">
              <w:rPr>
                <w:rFonts w:ascii="Arial" w:hAnsi="Arial" w:cs="Arial"/>
                <w:sz w:val="20"/>
                <w:szCs w:val="20"/>
              </w:rPr>
              <w:t xml:space="preserve"> augļi</w:t>
            </w:r>
            <w:r w:rsidR="0091583A">
              <w:rPr>
                <w:rFonts w:ascii="Arial" w:hAnsi="Arial" w:cs="Arial"/>
                <w:sz w:val="20"/>
                <w:szCs w:val="20"/>
              </w:rPr>
              <w:t>, stādi, augļu koki, floristikas materiāli, tējas u.c.</w:t>
            </w:r>
          </w:p>
        </w:tc>
      </w:tr>
      <w:tr w:rsidR="00DF05FE" w:rsidRPr="00F13384" w:rsidTr="00CC53EB">
        <w:trPr>
          <w:trHeight w:val="373"/>
        </w:trPr>
        <w:tc>
          <w:tcPr>
            <w:tcW w:w="534" w:type="dxa"/>
            <w:vAlign w:val="center"/>
          </w:tcPr>
          <w:p w:rsidR="00DF05FE" w:rsidRPr="00F13384" w:rsidRDefault="0091583A" w:rsidP="00D90642">
            <w:pPr>
              <w:pStyle w:val="ListParagraph"/>
              <w:ind w:left="0"/>
              <w:jc w:val="center"/>
              <w:rPr>
                <w:rFonts w:ascii="Arial" w:hAnsi="Arial" w:cs="Arial"/>
                <w:sz w:val="20"/>
                <w:szCs w:val="20"/>
              </w:rPr>
            </w:pPr>
            <w:r>
              <w:rPr>
                <w:rFonts w:ascii="Arial" w:hAnsi="Arial" w:cs="Arial"/>
                <w:sz w:val="20"/>
                <w:szCs w:val="20"/>
              </w:rPr>
              <w:t>3</w:t>
            </w:r>
            <w:r w:rsidR="00DF05FE" w:rsidRPr="00F13384">
              <w:rPr>
                <w:rFonts w:ascii="Arial" w:hAnsi="Arial" w:cs="Arial"/>
                <w:sz w:val="20"/>
                <w:szCs w:val="20"/>
              </w:rPr>
              <w:t>.</w:t>
            </w:r>
          </w:p>
        </w:tc>
        <w:tc>
          <w:tcPr>
            <w:tcW w:w="2268" w:type="dxa"/>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Svaiga savvaļā iegūta produkcija</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vAlign w:val="center"/>
          </w:tcPr>
          <w:p w:rsidR="00DF05FE" w:rsidRPr="00F13384" w:rsidRDefault="009D05F9" w:rsidP="00CC53EB">
            <w:pPr>
              <w:pStyle w:val="ListParagraph"/>
              <w:ind w:left="0"/>
              <w:jc w:val="center"/>
              <w:rPr>
                <w:rFonts w:ascii="Arial" w:hAnsi="Arial" w:cs="Arial"/>
                <w:sz w:val="20"/>
                <w:szCs w:val="20"/>
              </w:rPr>
            </w:pPr>
            <w:r>
              <w:rPr>
                <w:rFonts w:ascii="Arial" w:hAnsi="Arial" w:cs="Arial"/>
                <w:sz w:val="20"/>
                <w:szCs w:val="20"/>
              </w:rPr>
              <w:t>4</w:t>
            </w:r>
            <w:r w:rsidR="00DF05FE" w:rsidRPr="00F13384">
              <w:rPr>
                <w:rFonts w:ascii="Arial" w:hAnsi="Arial" w:cs="Arial"/>
                <w:sz w:val="20"/>
                <w:szCs w:val="20"/>
              </w:rPr>
              <w:t>,00</w:t>
            </w:r>
          </w:p>
        </w:tc>
        <w:tc>
          <w:tcPr>
            <w:tcW w:w="2551" w:type="dxa"/>
            <w:vAlign w:val="center"/>
          </w:tcPr>
          <w:p w:rsidR="00DF05FE" w:rsidRPr="00F13384"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pr</w:t>
            </w:r>
            <w:r>
              <w:rPr>
                <w:rFonts w:ascii="Arial" w:hAnsi="Arial" w:cs="Arial"/>
                <w:sz w:val="20"/>
                <w:szCs w:val="20"/>
              </w:rPr>
              <w:t>odukcija bez pārstrādes pazīmēm</w:t>
            </w:r>
          </w:p>
        </w:tc>
      </w:tr>
      <w:tr w:rsidR="00DF05FE" w:rsidRPr="00F13384" w:rsidTr="00CC53EB">
        <w:tc>
          <w:tcPr>
            <w:tcW w:w="534" w:type="dxa"/>
            <w:shd w:val="clear" w:color="auto" w:fill="auto"/>
            <w:vAlign w:val="center"/>
          </w:tcPr>
          <w:p w:rsidR="00DF05FE" w:rsidRPr="00F13384" w:rsidRDefault="0091583A" w:rsidP="00D90642">
            <w:pPr>
              <w:pStyle w:val="ListParagraph"/>
              <w:ind w:left="0"/>
              <w:jc w:val="center"/>
              <w:rPr>
                <w:rFonts w:ascii="Arial" w:hAnsi="Arial" w:cs="Arial"/>
                <w:sz w:val="20"/>
                <w:szCs w:val="20"/>
              </w:rPr>
            </w:pPr>
            <w:r>
              <w:rPr>
                <w:rFonts w:ascii="Arial" w:hAnsi="Arial" w:cs="Arial"/>
                <w:sz w:val="20"/>
                <w:szCs w:val="20"/>
              </w:rPr>
              <w:t>4</w:t>
            </w:r>
            <w:r w:rsidR="00DF05FE" w:rsidRPr="00F13384">
              <w:rPr>
                <w:rFonts w:ascii="Arial" w:hAnsi="Arial" w:cs="Arial"/>
                <w:sz w:val="20"/>
                <w:szCs w:val="20"/>
              </w:rPr>
              <w:t>.</w:t>
            </w:r>
          </w:p>
        </w:tc>
        <w:tc>
          <w:tcPr>
            <w:tcW w:w="2268" w:type="dxa"/>
            <w:shd w:val="clear" w:color="auto" w:fill="auto"/>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 xml:space="preserve">Pašu ražoti pārtikas produkti (augu un dzīvnieku izcelsmes) </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shd w:val="clear" w:color="auto" w:fill="auto"/>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6,00</w:t>
            </w:r>
          </w:p>
        </w:tc>
        <w:tc>
          <w:tcPr>
            <w:tcW w:w="2551" w:type="dxa"/>
            <w:shd w:val="clear" w:color="auto" w:fill="auto"/>
            <w:vAlign w:val="center"/>
          </w:tcPr>
          <w:p w:rsidR="00DF05FE" w:rsidRPr="00F13384"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Pārtikas produkti</w:t>
            </w:r>
          </w:p>
        </w:tc>
      </w:tr>
      <w:tr w:rsidR="00DF05FE" w:rsidRPr="00F13384" w:rsidTr="00CC53EB">
        <w:tc>
          <w:tcPr>
            <w:tcW w:w="534" w:type="dxa"/>
            <w:shd w:val="clear" w:color="auto" w:fill="auto"/>
            <w:vAlign w:val="center"/>
          </w:tcPr>
          <w:p w:rsidR="00DF05FE" w:rsidRPr="00F13384" w:rsidRDefault="0091583A" w:rsidP="00D90642">
            <w:pPr>
              <w:pStyle w:val="ListParagraph"/>
              <w:ind w:left="0"/>
              <w:jc w:val="center"/>
              <w:rPr>
                <w:rFonts w:ascii="Arial" w:hAnsi="Arial" w:cs="Arial"/>
                <w:sz w:val="20"/>
                <w:szCs w:val="20"/>
              </w:rPr>
            </w:pPr>
            <w:r>
              <w:rPr>
                <w:rFonts w:ascii="Arial" w:hAnsi="Arial" w:cs="Arial"/>
                <w:sz w:val="20"/>
                <w:szCs w:val="20"/>
              </w:rPr>
              <w:t>5</w:t>
            </w:r>
            <w:r w:rsidR="00DF05FE" w:rsidRPr="00F13384">
              <w:rPr>
                <w:rFonts w:ascii="Arial" w:hAnsi="Arial" w:cs="Arial"/>
                <w:sz w:val="20"/>
                <w:szCs w:val="20"/>
              </w:rPr>
              <w:t>.</w:t>
            </w:r>
          </w:p>
        </w:tc>
        <w:tc>
          <w:tcPr>
            <w:tcW w:w="2268" w:type="dxa"/>
            <w:shd w:val="clear" w:color="auto" w:fill="auto"/>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Pašu ražoti alkoholiskie dzērieni (alus, vīns, sidrs u.c. alkoholiskie dzērieni).</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shd w:val="clear" w:color="auto" w:fill="auto"/>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10,00</w:t>
            </w:r>
          </w:p>
        </w:tc>
        <w:tc>
          <w:tcPr>
            <w:tcW w:w="2551" w:type="dxa"/>
            <w:shd w:val="clear" w:color="auto" w:fill="auto"/>
            <w:vAlign w:val="center"/>
          </w:tcPr>
          <w:p w:rsidR="00DF05FE" w:rsidRPr="00F13384" w:rsidRDefault="00DF05FE" w:rsidP="00CC53EB">
            <w:pPr>
              <w:pStyle w:val="ListParagraph"/>
              <w:ind w:left="0" w:right="33"/>
              <w:jc w:val="center"/>
              <w:rPr>
                <w:rFonts w:ascii="Arial" w:hAnsi="Arial" w:cs="Arial"/>
                <w:sz w:val="20"/>
                <w:szCs w:val="20"/>
              </w:rPr>
            </w:pPr>
          </w:p>
        </w:tc>
      </w:tr>
      <w:tr w:rsidR="00DF05FE" w:rsidRPr="00F13384" w:rsidTr="00CC53EB">
        <w:tc>
          <w:tcPr>
            <w:tcW w:w="534" w:type="dxa"/>
            <w:vAlign w:val="center"/>
          </w:tcPr>
          <w:p w:rsidR="00DF05FE" w:rsidRPr="00F13384" w:rsidRDefault="0091583A" w:rsidP="00D90642">
            <w:pPr>
              <w:pStyle w:val="ListParagraph"/>
              <w:ind w:left="0"/>
              <w:jc w:val="center"/>
              <w:rPr>
                <w:rFonts w:ascii="Arial" w:hAnsi="Arial" w:cs="Arial"/>
                <w:sz w:val="20"/>
                <w:szCs w:val="20"/>
              </w:rPr>
            </w:pPr>
            <w:r>
              <w:rPr>
                <w:rFonts w:ascii="Arial" w:hAnsi="Arial" w:cs="Arial"/>
                <w:sz w:val="20"/>
                <w:szCs w:val="20"/>
              </w:rPr>
              <w:t>6.</w:t>
            </w:r>
          </w:p>
        </w:tc>
        <w:tc>
          <w:tcPr>
            <w:tcW w:w="2268" w:type="dxa"/>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Latvijā rūpnieciski ražota</w:t>
            </w:r>
            <w:r>
              <w:rPr>
                <w:rFonts w:ascii="Arial" w:hAnsi="Arial" w:cs="Arial"/>
                <w:sz w:val="20"/>
                <w:szCs w:val="20"/>
              </w:rPr>
              <w:t>s</w:t>
            </w:r>
            <w:r w:rsidR="0091583A">
              <w:rPr>
                <w:rFonts w:ascii="Arial" w:hAnsi="Arial" w:cs="Arial"/>
                <w:sz w:val="20"/>
                <w:szCs w:val="20"/>
              </w:rPr>
              <w:t xml:space="preserve"> pārtikas vai nepārtikas</w:t>
            </w:r>
            <w:r w:rsidRPr="00F13384">
              <w:rPr>
                <w:rFonts w:ascii="Arial" w:hAnsi="Arial" w:cs="Arial"/>
                <w:sz w:val="20"/>
                <w:szCs w:val="20"/>
              </w:rPr>
              <w:t xml:space="preserve"> preces</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7,</w:t>
            </w:r>
            <w:r w:rsidR="00727E29">
              <w:rPr>
                <w:rFonts w:ascii="Arial" w:hAnsi="Arial" w:cs="Arial"/>
                <w:sz w:val="20"/>
                <w:szCs w:val="20"/>
              </w:rPr>
              <w:t>0</w:t>
            </w:r>
            <w:r w:rsidRPr="00F13384">
              <w:rPr>
                <w:rFonts w:ascii="Arial" w:hAnsi="Arial" w:cs="Arial"/>
                <w:sz w:val="20"/>
                <w:szCs w:val="20"/>
              </w:rPr>
              <w:t>0</w:t>
            </w:r>
          </w:p>
        </w:tc>
        <w:tc>
          <w:tcPr>
            <w:tcW w:w="2551" w:type="dxa"/>
            <w:vAlign w:val="center"/>
          </w:tcPr>
          <w:p w:rsidR="00DF05FE" w:rsidRPr="00F13384" w:rsidRDefault="00B6674C" w:rsidP="00CC53EB">
            <w:pPr>
              <w:pStyle w:val="ListParagraph"/>
              <w:ind w:left="0" w:right="33"/>
              <w:jc w:val="center"/>
              <w:rPr>
                <w:rFonts w:ascii="Arial" w:hAnsi="Arial" w:cs="Arial"/>
                <w:sz w:val="20"/>
                <w:szCs w:val="20"/>
              </w:rPr>
            </w:pPr>
            <w:r>
              <w:rPr>
                <w:rFonts w:ascii="Arial" w:hAnsi="Arial" w:cs="Arial"/>
                <w:sz w:val="20"/>
                <w:szCs w:val="20"/>
              </w:rPr>
              <w:t>P</w:t>
            </w:r>
            <w:r w:rsidR="00DF05FE" w:rsidRPr="00F13384">
              <w:rPr>
                <w:rFonts w:ascii="Arial" w:hAnsi="Arial" w:cs="Arial"/>
                <w:sz w:val="20"/>
                <w:szCs w:val="20"/>
              </w:rPr>
              <w:t>reces, k</w:t>
            </w:r>
            <w:r w:rsidR="00DF05FE">
              <w:rPr>
                <w:rFonts w:ascii="Arial" w:hAnsi="Arial" w:cs="Arial"/>
                <w:sz w:val="20"/>
                <w:szCs w:val="20"/>
              </w:rPr>
              <w:t>as atbilst Pasākumam</w:t>
            </w:r>
          </w:p>
        </w:tc>
      </w:tr>
      <w:tr w:rsidR="00DF05FE" w:rsidRPr="00F13384" w:rsidTr="00CC53EB">
        <w:tc>
          <w:tcPr>
            <w:tcW w:w="534" w:type="dxa"/>
            <w:vAlign w:val="center"/>
          </w:tcPr>
          <w:p w:rsidR="00DF05FE" w:rsidRPr="00F13384" w:rsidRDefault="009D05F9" w:rsidP="00D90642">
            <w:pPr>
              <w:pStyle w:val="ListParagraph"/>
              <w:ind w:left="0"/>
              <w:jc w:val="center"/>
              <w:rPr>
                <w:rFonts w:ascii="Arial" w:hAnsi="Arial" w:cs="Arial"/>
                <w:sz w:val="20"/>
                <w:szCs w:val="20"/>
              </w:rPr>
            </w:pPr>
            <w:r>
              <w:rPr>
                <w:rFonts w:ascii="Arial" w:hAnsi="Arial" w:cs="Arial"/>
                <w:sz w:val="20"/>
                <w:szCs w:val="20"/>
              </w:rPr>
              <w:t>7</w:t>
            </w:r>
            <w:r w:rsidR="00DF05FE" w:rsidRPr="00F13384">
              <w:rPr>
                <w:rFonts w:ascii="Arial" w:hAnsi="Arial" w:cs="Arial"/>
                <w:sz w:val="20"/>
                <w:szCs w:val="20"/>
              </w:rPr>
              <w:t>.</w:t>
            </w:r>
          </w:p>
        </w:tc>
        <w:tc>
          <w:tcPr>
            <w:tcW w:w="2268" w:type="dxa"/>
            <w:vAlign w:val="center"/>
          </w:tcPr>
          <w:p w:rsidR="00DF05FE" w:rsidRPr="00F13384" w:rsidRDefault="00DF05FE" w:rsidP="00DF05FE">
            <w:pPr>
              <w:pStyle w:val="ListParagraph"/>
              <w:ind w:left="0"/>
              <w:rPr>
                <w:rFonts w:ascii="Arial" w:hAnsi="Arial" w:cs="Arial"/>
                <w:sz w:val="20"/>
                <w:szCs w:val="20"/>
              </w:rPr>
            </w:pPr>
            <w:r w:rsidRPr="00F13384">
              <w:rPr>
                <w:rFonts w:ascii="Arial" w:hAnsi="Arial" w:cs="Arial"/>
                <w:sz w:val="20"/>
                <w:szCs w:val="20"/>
              </w:rPr>
              <w:t xml:space="preserve">Saldējums, saldējuma kokteiļi, </w:t>
            </w:r>
            <w:proofErr w:type="spellStart"/>
            <w:r w:rsidRPr="00F13384">
              <w:rPr>
                <w:rFonts w:ascii="Arial" w:hAnsi="Arial" w:cs="Arial"/>
                <w:sz w:val="20"/>
                <w:szCs w:val="20"/>
              </w:rPr>
              <w:t>cukurvate</w:t>
            </w:r>
            <w:proofErr w:type="spellEnd"/>
            <w:r w:rsidRPr="00F13384">
              <w:rPr>
                <w:rFonts w:ascii="Arial" w:hAnsi="Arial" w:cs="Arial"/>
                <w:sz w:val="20"/>
                <w:szCs w:val="20"/>
              </w:rPr>
              <w:t>,</w:t>
            </w:r>
            <w:r w:rsidR="0091583A">
              <w:rPr>
                <w:rFonts w:ascii="Arial" w:hAnsi="Arial" w:cs="Arial"/>
                <w:sz w:val="20"/>
                <w:szCs w:val="20"/>
              </w:rPr>
              <w:t xml:space="preserve"> </w:t>
            </w:r>
            <w:r w:rsidRPr="00F13384">
              <w:rPr>
                <w:rFonts w:ascii="Arial" w:hAnsi="Arial" w:cs="Arial"/>
                <w:sz w:val="20"/>
                <w:szCs w:val="20"/>
              </w:rPr>
              <w:t>popkorns</w:t>
            </w:r>
            <w:r>
              <w:rPr>
                <w:rFonts w:ascii="Arial" w:hAnsi="Arial" w:cs="Arial"/>
                <w:sz w:val="20"/>
                <w:szCs w:val="20"/>
              </w:rPr>
              <w:t xml:space="preserve"> utt.</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vAlign w:val="center"/>
          </w:tcPr>
          <w:p w:rsidR="00DF05FE" w:rsidRPr="00F13384" w:rsidRDefault="0091583A" w:rsidP="00CC53EB">
            <w:pPr>
              <w:pStyle w:val="ListParagraph"/>
              <w:ind w:left="0"/>
              <w:jc w:val="center"/>
              <w:rPr>
                <w:rFonts w:ascii="Arial" w:hAnsi="Arial" w:cs="Arial"/>
                <w:sz w:val="20"/>
                <w:szCs w:val="20"/>
              </w:rPr>
            </w:pPr>
            <w:r>
              <w:rPr>
                <w:rFonts w:ascii="Arial" w:hAnsi="Arial" w:cs="Arial"/>
                <w:sz w:val="20"/>
                <w:szCs w:val="20"/>
              </w:rPr>
              <w:t>7</w:t>
            </w:r>
            <w:r w:rsidR="00DF05FE" w:rsidRPr="00F13384">
              <w:rPr>
                <w:rFonts w:ascii="Arial" w:hAnsi="Arial" w:cs="Arial"/>
                <w:sz w:val="20"/>
                <w:szCs w:val="20"/>
              </w:rPr>
              <w:t>,00</w:t>
            </w:r>
          </w:p>
        </w:tc>
        <w:tc>
          <w:tcPr>
            <w:tcW w:w="2551" w:type="dxa"/>
            <w:vAlign w:val="center"/>
          </w:tcPr>
          <w:p w:rsidR="00DF05FE"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Pašu ražots</w:t>
            </w:r>
            <w:r w:rsidR="00A36FF0">
              <w:rPr>
                <w:rFonts w:ascii="Arial" w:hAnsi="Arial" w:cs="Arial"/>
                <w:sz w:val="20"/>
                <w:szCs w:val="20"/>
              </w:rPr>
              <w:t>.</w:t>
            </w:r>
          </w:p>
          <w:p w:rsidR="00A36FF0" w:rsidRPr="00F13384" w:rsidRDefault="00A36FF0" w:rsidP="00CC53EB">
            <w:pPr>
              <w:pStyle w:val="ListParagraph"/>
              <w:ind w:left="0" w:right="33"/>
              <w:jc w:val="center"/>
              <w:rPr>
                <w:rFonts w:ascii="Arial" w:hAnsi="Arial" w:cs="Arial"/>
                <w:sz w:val="20"/>
                <w:szCs w:val="20"/>
              </w:rPr>
            </w:pPr>
            <w:r>
              <w:rPr>
                <w:rFonts w:ascii="Arial" w:hAnsi="Arial" w:cs="Arial"/>
                <w:sz w:val="20"/>
                <w:szCs w:val="20"/>
              </w:rPr>
              <w:t>Pieņem ierobežotu vietu skaitu.</w:t>
            </w:r>
          </w:p>
        </w:tc>
      </w:tr>
      <w:tr w:rsidR="00DF05FE" w:rsidRPr="00F13384" w:rsidTr="00CC53EB">
        <w:trPr>
          <w:trHeight w:val="636"/>
        </w:trPr>
        <w:tc>
          <w:tcPr>
            <w:tcW w:w="534" w:type="dxa"/>
            <w:shd w:val="clear" w:color="auto" w:fill="auto"/>
            <w:vAlign w:val="center"/>
          </w:tcPr>
          <w:p w:rsidR="00DF05FE" w:rsidRPr="00F13384" w:rsidRDefault="009D05F9" w:rsidP="00D90642">
            <w:pPr>
              <w:pStyle w:val="ListParagraph"/>
              <w:ind w:left="0"/>
              <w:jc w:val="center"/>
              <w:rPr>
                <w:rFonts w:ascii="Arial" w:hAnsi="Arial" w:cs="Arial"/>
                <w:sz w:val="20"/>
                <w:szCs w:val="20"/>
              </w:rPr>
            </w:pPr>
            <w:r>
              <w:rPr>
                <w:rFonts w:ascii="Arial" w:hAnsi="Arial" w:cs="Arial"/>
                <w:color w:val="000000" w:themeColor="text1"/>
                <w:sz w:val="20"/>
                <w:szCs w:val="20"/>
              </w:rPr>
              <w:t>8</w:t>
            </w:r>
            <w:r w:rsidR="00DF05FE" w:rsidRPr="00F13384">
              <w:rPr>
                <w:rFonts w:ascii="Arial" w:hAnsi="Arial" w:cs="Arial"/>
                <w:color w:val="000000" w:themeColor="text1"/>
                <w:sz w:val="20"/>
                <w:szCs w:val="20"/>
              </w:rPr>
              <w:t>.</w:t>
            </w:r>
          </w:p>
        </w:tc>
        <w:tc>
          <w:tcPr>
            <w:tcW w:w="2268" w:type="dxa"/>
            <w:shd w:val="clear" w:color="auto" w:fill="auto"/>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Atrakcijas, loterijas, prezentācijas</w:t>
            </w:r>
          </w:p>
        </w:tc>
        <w:tc>
          <w:tcPr>
            <w:tcW w:w="1275" w:type="dxa"/>
            <w:vAlign w:val="center"/>
          </w:tcPr>
          <w:p w:rsidR="00DF05FE" w:rsidRPr="00F13384" w:rsidRDefault="00DF05FE" w:rsidP="00CC53EB">
            <w:pPr>
              <w:pStyle w:val="ListParagraph"/>
              <w:ind w:left="0"/>
              <w:jc w:val="center"/>
              <w:rPr>
                <w:rFonts w:ascii="Arial" w:hAnsi="Arial" w:cs="Arial"/>
                <w:sz w:val="20"/>
                <w:szCs w:val="20"/>
                <w:vertAlign w:val="superscript"/>
              </w:rPr>
            </w:pPr>
            <w:r w:rsidRPr="00F13384">
              <w:rPr>
                <w:rFonts w:ascii="Arial" w:hAnsi="Arial" w:cs="Arial"/>
                <w:sz w:val="20"/>
                <w:szCs w:val="20"/>
              </w:rPr>
              <w:t>m</w:t>
            </w:r>
          </w:p>
        </w:tc>
        <w:tc>
          <w:tcPr>
            <w:tcW w:w="1985" w:type="dxa"/>
            <w:shd w:val="clear" w:color="auto" w:fill="auto"/>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1</w:t>
            </w:r>
            <w:r w:rsidR="00727E29">
              <w:rPr>
                <w:rFonts w:ascii="Arial" w:hAnsi="Arial" w:cs="Arial"/>
                <w:sz w:val="20"/>
                <w:szCs w:val="20"/>
              </w:rPr>
              <w:t>5</w:t>
            </w:r>
            <w:r w:rsidRPr="00F13384">
              <w:rPr>
                <w:rFonts w:ascii="Arial" w:hAnsi="Arial" w:cs="Arial"/>
                <w:sz w:val="20"/>
                <w:szCs w:val="20"/>
              </w:rPr>
              <w:t>,</w:t>
            </w:r>
            <w:r w:rsidR="00727E29">
              <w:rPr>
                <w:rFonts w:ascii="Arial" w:hAnsi="Arial" w:cs="Arial"/>
                <w:sz w:val="20"/>
                <w:szCs w:val="20"/>
              </w:rPr>
              <w:t>0</w:t>
            </w:r>
            <w:r w:rsidRPr="00F13384">
              <w:rPr>
                <w:rFonts w:ascii="Arial" w:hAnsi="Arial" w:cs="Arial"/>
                <w:sz w:val="20"/>
                <w:szCs w:val="20"/>
              </w:rPr>
              <w:t>0</w:t>
            </w:r>
          </w:p>
        </w:tc>
        <w:tc>
          <w:tcPr>
            <w:tcW w:w="2551" w:type="dxa"/>
            <w:shd w:val="clear" w:color="auto" w:fill="auto"/>
            <w:vAlign w:val="center"/>
          </w:tcPr>
          <w:p w:rsidR="00DF05FE" w:rsidRPr="00F13384"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Atrakcijas, aktivitātes, piemēram, piepūšamās atrakcijas u.c.</w:t>
            </w:r>
          </w:p>
        </w:tc>
      </w:tr>
      <w:tr w:rsidR="0091583A" w:rsidRPr="00F13384" w:rsidTr="00CC53EB">
        <w:trPr>
          <w:trHeight w:val="636"/>
        </w:trPr>
        <w:tc>
          <w:tcPr>
            <w:tcW w:w="534" w:type="dxa"/>
            <w:shd w:val="clear" w:color="auto" w:fill="auto"/>
            <w:vAlign w:val="center"/>
          </w:tcPr>
          <w:p w:rsidR="0091583A" w:rsidRPr="00F13384" w:rsidRDefault="009D05F9" w:rsidP="00D90642">
            <w:pPr>
              <w:pStyle w:val="ListParagraph"/>
              <w:ind w:left="0"/>
              <w:jc w:val="center"/>
              <w:rPr>
                <w:rFonts w:ascii="Arial" w:hAnsi="Arial" w:cs="Arial"/>
                <w:color w:val="000000" w:themeColor="text1"/>
                <w:sz w:val="20"/>
                <w:szCs w:val="20"/>
              </w:rPr>
            </w:pPr>
            <w:r>
              <w:rPr>
                <w:rFonts w:ascii="Arial" w:hAnsi="Arial" w:cs="Arial"/>
                <w:color w:val="000000" w:themeColor="text1"/>
                <w:sz w:val="20"/>
                <w:szCs w:val="20"/>
              </w:rPr>
              <w:t>9</w:t>
            </w:r>
            <w:r w:rsidR="0091583A">
              <w:rPr>
                <w:rFonts w:ascii="Arial" w:hAnsi="Arial" w:cs="Arial"/>
                <w:color w:val="000000" w:themeColor="text1"/>
                <w:sz w:val="20"/>
                <w:szCs w:val="20"/>
              </w:rPr>
              <w:t>.</w:t>
            </w:r>
          </w:p>
        </w:tc>
        <w:tc>
          <w:tcPr>
            <w:tcW w:w="2268" w:type="dxa"/>
            <w:shd w:val="clear" w:color="auto" w:fill="auto"/>
            <w:vAlign w:val="center"/>
          </w:tcPr>
          <w:p w:rsidR="0091583A" w:rsidRPr="00F13384" w:rsidRDefault="0091583A" w:rsidP="00D90642">
            <w:pPr>
              <w:pStyle w:val="ListParagraph"/>
              <w:ind w:left="0"/>
              <w:rPr>
                <w:rFonts w:ascii="Arial" w:hAnsi="Arial" w:cs="Arial"/>
                <w:sz w:val="20"/>
                <w:szCs w:val="20"/>
              </w:rPr>
            </w:pPr>
            <w:r>
              <w:rPr>
                <w:rFonts w:ascii="Arial" w:hAnsi="Arial" w:cs="Arial"/>
                <w:sz w:val="20"/>
                <w:szCs w:val="20"/>
              </w:rPr>
              <w:t>Iespieddarbi, mūzikas ieraksti</w:t>
            </w:r>
          </w:p>
        </w:tc>
        <w:tc>
          <w:tcPr>
            <w:tcW w:w="1275" w:type="dxa"/>
            <w:vAlign w:val="center"/>
          </w:tcPr>
          <w:p w:rsidR="00B6674C" w:rsidRDefault="00B6674C" w:rsidP="00CC53EB">
            <w:pPr>
              <w:pStyle w:val="ListParagraph"/>
              <w:ind w:left="0"/>
              <w:jc w:val="center"/>
              <w:rPr>
                <w:rFonts w:ascii="Arial" w:hAnsi="Arial" w:cs="Arial"/>
                <w:sz w:val="20"/>
                <w:szCs w:val="20"/>
              </w:rPr>
            </w:pPr>
          </w:p>
          <w:p w:rsidR="0091583A" w:rsidRPr="00F13384" w:rsidRDefault="0091583A" w:rsidP="00CC53EB">
            <w:pPr>
              <w:pStyle w:val="ListParagraph"/>
              <w:ind w:left="0"/>
              <w:jc w:val="center"/>
              <w:rPr>
                <w:rFonts w:ascii="Arial" w:hAnsi="Arial" w:cs="Arial"/>
                <w:sz w:val="20"/>
                <w:szCs w:val="20"/>
              </w:rPr>
            </w:pPr>
            <w:r>
              <w:rPr>
                <w:rFonts w:ascii="Arial" w:hAnsi="Arial" w:cs="Arial"/>
                <w:sz w:val="20"/>
                <w:szCs w:val="20"/>
              </w:rPr>
              <w:t>m</w:t>
            </w:r>
          </w:p>
        </w:tc>
        <w:tc>
          <w:tcPr>
            <w:tcW w:w="1985" w:type="dxa"/>
            <w:shd w:val="clear" w:color="auto" w:fill="auto"/>
            <w:vAlign w:val="center"/>
          </w:tcPr>
          <w:p w:rsidR="0091583A" w:rsidRPr="00F13384" w:rsidRDefault="0091583A" w:rsidP="00CC53EB">
            <w:pPr>
              <w:pStyle w:val="ListParagraph"/>
              <w:ind w:left="0"/>
              <w:jc w:val="center"/>
              <w:rPr>
                <w:rFonts w:ascii="Arial" w:hAnsi="Arial" w:cs="Arial"/>
                <w:sz w:val="20"/>
                <w:szCs w:val="20"/>
              </w:rPr>
            </w:pPr>
            <w:r>
              <w:rPr>
                <w:rFonts w:ascii="Arial" w:hAnsi="Arial" w:cs="Arial"/>
                <w:sz w:val="20"/>
                <w:szCs w:val="20"/>
              </w:rPr>
              <w:t>5,60</w:t>
            </w:r>
          </w:p>
        </w:tc>
        <w:tc>
          <w:tcPr>
            <w:tcW w:w="2551" w:type="dxa"/>
            <w:shd w:val="clear" w:color="auto" w:fill="auto"/>
            <w:vAlign w:val="center"/>
          </w:tcPr>
          <w:p w:rsidR="0091583A" w:rsidRPr="00F13384" w:rsidRDefault="0091583A" w:rsidP="00CC53EB">
            <w:pPr>
              <w:pStyle w:val="ListParagraph"/>
              <w:ind w:left="0" w:right="33"/>
              <w:jc w:val="center"/>
              <w:rPr>
                <w:rFonts w:ascii="Arial" w:hAnsi="Arial" w:cs="Arial"/>
                <w:sz w:val="20"/>
                <w:szCs w:val="20"/>
              </w:rPr>
            </w:pPr>
          </w:p>
        </w:tc>
      </w:tr>
      <w:tr w:rsidR="00DF05FE" w:rsidRPr="00F13384" w:rsidTr="00CC53EB">
        <w:tc>
          <w:tcPr>
            <w:tcW w:w="534" w:type="dxa"/>
            <w:shd w:val="clear" w:color="auto" w:fill="auto"/>
            <w:vAlign w:val="center"/>
          </w:tcPr>
          <w:p w:rsidR="00DF05FE" w:rsidRPr="00F13384" w:rsidRDefault="009D05F9" w:rsidP="00D90642">
            <w:pPr>
              <w:pStyle w:val="ListParagraph"/>
              <w:ind w:left="0"/>
              <w:jc w:val="center"/>
              <w:rPr>
                <w:rFonts w:ascii="Arial" w:hAnsi="Arial" w:cs="Arial"/>
                <w:color w:val="000000" w:themeColor="text1"/>
                <w:sz w:val="20"/>
                <w:szCs w:val="20"/>
              </w:rPr>
            </w:pPr>
            <w:r>
              <w:rPr>
                <w:rFonts w:ascii="Arial" w:hAnsi="Arial" w:cs="Arial"/>
                <w:color w:val="000000" w:themeColor="text1"/>
                <w:sz w:val="20"/>
                <w:szCs w:val="20"/>
              </w:rPr>
              <w:t>10</w:t>
            </w:r>
            <w:r w:rsidR="00DF05FE" w:rsidRPr="00F13384">
              <w:rPr>
                <w:rFonts w:ascii="Arial" w:hAnsi="Arial" w:cs="Arial"/>
                <w:color w:val="000000" w:themeColor="text1"/>
                <w:sz w:val="20"/>
                <w:szCs w:val="20"/>
              </w:rPr>
              <w:t>.</w:t>
            </w:r>
          </w:p>
        </w:tc>
        <w:tc>
          <w:tcPr>
            <w:tcW w:w="2268" w:type="dxa"/>
            <w:shd w:val="clear" w:color="auto" w:fill="auto"/>
            <w:vAlign w:val="center"/>
          </w:tcPr>
          <w:p w:rsidR="00DF05FE" w:rsidRPr="00F13384" w:rsidRDefault="00DF05FE" w:rsidP="00D90642">
            <w:pPr>
              <w:pStyle w:val="ListParagraph"/>
              <w:ind w:left="0"/>
              <w:rPr>
                <w:rFonts w:ascii="Arial" w:hAnsi="Arial" w:cs="Arial"/>
                <w:sz w:val="20"/>
                <w:szCs w:val="20"/>
              </w:rPr>
            </w:pPr>
            <w:r w:rsidRPr="00F13384">
              <w:rPr>
                <w:rFonts w:ascii="Arial" w:hAnsi="Arial" w:cs="Arial"/>
                <w:sz w:val="20"/>
                <w:szCs w:val="20"/>
              </w:rPr>
              <w:t>Firmu reklāmas aktivitātes, akcijas</w:t>
            </w:r>
            <w:r w:rsidRPr="00F13384">
              <w:rPr>
                <w:rFonts w:ascii="Arial" w:hAnsi="Arial" w:cs="Arial"/>
                <w:b/>
                <w:sz w:val="20"/>
                <w:szCs w:val="20"/>
              </w:rPr>
              <w:t xml:space="preserve">, </w:t>
            </w:r>
            <w:r w:rsidRPr="00F13384">
              <w:rPr>
                <w:rFonts w:ascii="Arial" w:hAnsi="Arial" w:cs="Arial"/>
                <w:sz w:val="20"/>
                <w:szCs w:val="20"/>
              </w:rPr>
              <w:t>loterijas, izlozes,</w:t>
            </w:r>
            <w:r w:rsidRPr="00F13384">
              <w:rPr>
                <w:rFonts w:ascii="Arial" w:hAnsi="Arial" w:cs="Arial"/>
                <w:b/>
                <w:sz w:val="20"/>
                <w:szCs w:val="20"/>
              </w:rPr>
              <w:t xml:space="preserve"> </w:t>
            </w:r>
            <w:r w:rsidRPr="0091583A">
              <w:rPr>
                <w:rFonts w:ascii="Arial" w:hAnsi="Arial" w:cs="Arial"/>
                <w:sz w:val="20"/>
                <w:szCs w:val="20"/>
              </w:rPr>
              <w:t>kas ir saistītas</w:t>
            </w:r>
            <w:r>
              <w:rPr>
                <w:rFonts w:ascii="Arial" w:hAnsi="Arial" w:cs="Arial"/>
                <w:sz w:val="20"/>
                <w:szCs w:val="20"/>
              </w:rPr>
              <w:t xml:space="preserve"> ar P</w:t>
            </w:r>
            <w:r w:rsidRPr="00F13384">
              <w:rPr>
                <w:rFonts w:ascii="Arial" w:hAnsi="Arial" w:cs="Arial"/>
                <w:sz w:val="20"/>
                <w:szCs w:val="20"/>
              </w:rPr>
              <w:t>asākuma koncepciju.</w:t>
            </w:r>
          </w:p>
        </w:tc>
        <w:tc>
          <w:tcPr>
            <w:tcW w:w="1275" w:type="dxa"/>
            <w:vAlign w:val="center"/>
          </w:tcPr>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w:t>
            </w:r>
          </w:p>
        </w:tc>
        <w:tc>
          <w:tcPr>
            <w:tcW w:w="1985" w:type="dxa"/>
            <w:shd w:val="clear" w:color="auto" w:fill="auto"/>
            <w:vAlign w:val="center"/>
          </w:tcPr>
          <w:p w:rsidR="00DF05FE" w:rsidRPr="00F13384" w:rsidRDefault="00DF05FE" w:rsidP="00CC53EB">
            <w:pPr>
              <w:pStyle w:val="ListParagraph"/>
              <w:ind w:left="0"/>
              <w:jc w:val="center"/>
              <w:rPr>
                <w:rFonts w:ascii="Arial" w:hAnsi="Arial" w:cs="Arial"/>
                <w:sz w:val="20"/>
                <w:szCs w:val="20"/>
              </w:rPr>
            </w:pPr>
          </w:p>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50,00</w:t>
            </w:r>
          </w:p>
          <w:p w:rsidR="00DF05FE" w:rsidRPr="00F13384" w:rsidRDefault="00DF05FE" w:rsidP="00CC53EB">
            <w:pPr>
              <w:pStyle w:val="ListParagraph"/>
              <w:ind w:left="0"/>
              <w:jc w:val="center"/>
              <w:rPr>
                <w:rFonts w:ascii="Arial" w:hAnsi="Arial" w:cs="Arial"/>
                <w:sz w:val="20"/>
                <w:szCs w:val="20"/>
              </w:rPr>
            </w:pPr>
            <w:r w:rsidRPr="00F13384">
              <w:rPr>
                <w:rFonts w:ascii="Arial" w:hAnsi="Arial" w:cs="Arial"/>
                <w:sz w:val="20"/>
                <w:szCs w:val="20"/>
              </w:rPr>
              <w:t>(min. 3m = 150 EUR)</w:t>
            </w:r>
          </w:p>
          <w:p w:rsidR="00DF05FE" w:rsidRPr="00F13384" w:rsidRDefault="00DF05FE" w:rsidP="00CC53EB">
            <w:pPr>
              <w:pStyle w:val="ListParagraph"/>
              <w:ind w:left="0"/>
              <w:jc w:val="center"/>
              <w:rPr>
                <w:rFonts w:ascii="Arial" w:hAnsi="Arial" w:cs="Arial"/>
                <w:sz w:val="20"/>
                <w:szCs w:val="20"/>
              </w:rPr>
            </w:pPr>
          </w:p>
        </w:tc>
        <w:tc>
          <w:tcPr>
            <w:tcW w:w="2551" w:type="dxa"/>
            <w:shd w:val="clear" w:color="auto" w:fill="auto"/>
            <w:vAlign w:val="center"/>
          </w:tcPr>
          <w:p w:rsidR="00DF05FE" w:rsidRPr="00F13384" w:rsidRDefault="00DF05FE" w:rsidP="00CC53EB">
            <w:pPr>
              <w:pStyle w:val="ListParagraph"/>
              <w:ind w:left="0" w:right="33"/>
              <w:jc w:val="center"/>
              <w:rPr>
                <w:rFonts w:ascii="Arial" w:hAnsi="Arial" w:cs="Arial"/>
                <w:sz w:val="20"/>
                <w:szCs w:val="20"/>
              </w:rPr>
            </w:pPr>
            <w:r w:rsidRPr="00F13384">
              <w:rPr>
                <w:rFonts w:ascii="Arial" w:hAnsi="Arial" w:cs="Arial"/>
                <w:sz w:val="20"/>
                <w:szCs w:val="20"/>
              </w:rPr>
              <w:t>Pēc organizatora izvērtējuma</w:t>
            </w:r>
          </w:p>
        </w:tc>
      </w:tr>
      <w:tr w:rsidR="0091583A" w:rsidRPr="00F13384" w:rsidTr="00CC53EB">
        <w:tc>
          <w:tcPr>
            <w:tcW w:w="534" w:type="dxa"/>
            <w:shd w:val="clear" w:color="auto" w:fill="auto"/>
            <w:vAlign w:val="center"/>
          </w:tcPr>
          <w:p w:rsidR="0091583A" w:rsidRPr="00F13384" w:rsidRDefault="0091583A" w:rsidP="00D90642">
            <w:pPr>
              <w:pStyle w:val="ListParagraph"/>
              <w:ind w:left="0"/>
              <w:jc w:val="center"/>
              <w:rPr>
                <w:rFonts w:ascii="Arial" w:hAnsi="Arial" w:cs="Arial"/>
                <w:color w:val="000000" w:themeColor="text1"/>
                <w:sz w:val="20"/>
                <w:szCs w:val="20"/>
              </w:rPr>
            </w:pPr>
            <w:r>
              <w:rPr>
                <w:rFonts w:ascii="Arial" w:hAnsi="Arial" w:cs="Arial"/>
                <w:color w:val="000000" w:themeColor="text1"/>
                <w:sz w:val="20"/>
                <w:szCs w:val="20"/>
              </w:rPr>
              <w:t>12.</w:t>
            </w:r>
          </w:p>
        </w:tc>
        <w:tc>
          <w:tcPr>
            <w:tcW w:w="2268" w:type="dxa"/>
            <w:shd w:val="clear" w:color="auto" w:fill="auto"/>
            <w:vAlign w:val="center"/>
          </w:tcPr>
          <w:p w:rsidR="0091583A" w:rsidRPr="00F13384" w:rsidRDefault="0091583A" w:rsidP="00D90642">
            <w:pPr>
              <w:pStyle w:val="ListParagraph"/>
              <w:ind w:left="0"/>
              <w:rPr>
                <w:rFonts w:ascii="Arial" w:hAnsi="Arial" w:cs="Arial"/>
                <w:sz w:val="20"/>
                <w:szCs w:val="20"/>
              </w:rPr>
            </w:pPr>
            <w:r>
              <w:rPr>
                <w:rFonts w:ascii="Arial" w:hAnsi="Arial" w:cs="Arial"/>
                <w:sz w:val="20"/>
                <w:szCs w:val="20"/>
              </w:rPr>
              <w:t>Valmieras muzeja inventāra izmantošana</w:t>
            </w:r>
          </w:p>
        </w:tc>
        <w:tc>
          <w:tcPr>
            <w:tcW w:w="1275" w:type="dxa"/>
            <w:vAlign w:val="center"/>
          </w:tcPr>
          <w:p w:rsidR="0091583A" w:rsidRPr="00F13384" w:rsidRDefault="0091583A" w:rsidP="00CC53EB">
            <w:pPr>
              <w:pStyle w:val="ListParagraph"/>
              <w:ind w:left="0"/>
              <w:jc w:val="center"/>
              <w:rPr>
                <w:rFonts w:ascii="Arial" w:hAnsi="Arial" w:cs="Arial"/>
                <w:sz w:val="20"/>
                <w:szCs w:val="20"/>
              </w:rPr>
            </w:pPr>
            <w:r>
              <w:rPr>
                <w:rFonts w:ascii="Arial" w:hAnsi="Arial" w:cs="Arial"/>
                <w:sz w:val="20"/>
                <w:szCs w:val="20"/>
              </w:rPr>
              <w:t>gab.</w:t>
            </w:r>
          </w:p>
        </w:tc>
        <w:tc>
          <w:tcPr>
            <w:tcW w:w="1985" w:type="dxa"/>
            <w:shd w:val="clear" w:color="auto" w:fill="auto"/>
            <w:vAlign w:val="center"/>
          </w:tcPr>
          <w:p w:rsidR="0091583A" w:rsidRPr="00F13384" w:rsidRDefault="0091583A" w:rsidP="00CC53EB">
            <w:pPr>
              <w:pStyle w:val="ListParagraph"/>
              <w:ind w:left="0"/>
              <w:jc w:val="center"/>
              <w:rPr>
                <w:rFonts w:ascii="Arial" w:hAnsi="Arial" w:cs="Arial"/>
                <w:sz w:val="20"/>
                <w:szCs w:val="20"/>
              </w:rPr>
            </w:pPr>
            <w:r>
              <w:rPr>
                <w:rFonts w:ascii="Arial" w:hAnsi="Arial" w:cs="Arial"/>
                <w:sz w:val="20"/>
                <w:szCs w:val="20"/>
              </w:rPr>
              <w:t>4.20</w:t>
            </w:r>
          </w:p>
        </w:tc>
        <w:tc>
          <w:tcPr>
            <w:tcW w:w="2551" w:type="dxa"/>
            <w:shd w:val="clear" w:color="auto" w:fill="auto"/>
            <w:vAlign w:val="center"/>
          </w:tcPr>
          <w:p w:rsidR="0091583A" w:rsidRPr="00F13384" w:rsidRDefault="0091583A" w:rsidP="00CC53EB">
            <w:pPr>
              <w:pStyle w:val="ListParagraph"/>
              <w:ind w:left="0" w:right="33"/>
              <w:jc w:val="center"/>
              <w:rPr>
                <w:rFonts w:ascii="Arial" w:hAnsi="Arial" w:cs="Arial"/>
                <w:sz w:val="20"/>
                <w:szCs w:val="20"/>
              </w:rPr>
            </w:pPr>
          </w:p>
        </w:tc>
      </w:tr>
      <w:tr w:rsidR="0091583A" w:rsidRPr="00F13384" w:rsidTr="00CC53EB">
        <w:tc>
          <w:tcPr>
            <w:tcW w:w="534" w:type="dxa"/>
            <w:shd w:val="clear" w:color="auto" w:fill="auto"/>
            <w:vAlign w:val="center"/>
          </w:tcPr>
          <w:p w:rsidR="0091583A" w:rsidRDefault="0091583A" w:rsidP="00D90642">
            <w:pPr>
              <w:pStyle w:val="ListParagraph"/>
              <w:ind w:left="0"/>
              <w:jc w:val="center"/>
              <w:rPr>
                <w:rFonts w:ascii="Arial" w:hAnsi="Arial" w:cs="Arial"/>
                <w:color w:val="000000" w:themeColor="text1"/>
                <w:sz w:val="20"/>
                <w:szCs w:val="20"/>
              </w:rPr>
            </w:pPr>
            <w:r>
              <w:rPr>
                <w:rFonts w:ascii="Arial" w:hAnsi="Arial" w:cs="Arial"/>
                <w:color w:val="000000" w:themeColor="text1"/>
                <w:sz w:val="20"/>
                <w:szCs w:val="20"/>
              </w:rPr>
              <w:t>13.</w:t>
            </w:r>
          </w:p>
        </w:tc>
        <w:tc>
          <w:tcPr>
            <w:tcW w:w="2268" w:type="dxa"/>
            <w:shd w:val="clear" w:color="auto" w:fill="auto"/>
            <w:vAlign w:val="center"/>
          </w:tcPr>
          <w:p w:rsidR="0091583A" w:rsidRDefault="0091583A" w:rsidP="00D90642">
            <w:pPr>
              <w:pStyle w:val="ListParagraph"/>
              <w:ind w:left="0"/>
              <w:rPr>
                <w:rFonts w:ascii="Arial" w:hAnsi="Arial" w:cs="Arial"/>
                <w:sz w:val="20"/>
                <w:szCs w:val="20"/>
              </w:rPr>
            </w:pPr>
            <w:r>
              <w:rPr>
                <w:rFonts w:ascii="Arial" w:hAnsi="Arial" w:cs="Arial"/>
                <w:sz w:val="20"/>
                <w:szCs w:val="20"/>
              </w:rPr>
              <w:t>Elektrības pieslēgums tirdzniecības vietai</w:t>
            </w:r>
          </w:p>
        </w:tc>
        <w:tc>
          <w:tcPr>
            <w:tcW w:w="1275" w:type="dxa"/>
            <w:vAlign w:val="center"/>
          </w:tcPr>
          <w:p w:rsidR="0091583A" w:rsidRDefault="0091583A" w:rsidP="00CC53EB">
            <w:pPr>
              <w:pStyle w:val="ListParagraph"/>
              <w:ind w:left="0"/>
              <w:jc w:val="center"/>
              <w:rPr>
                <w:rFonts w:ascii="Arial" w:hAnsi="Arial" w:cs="Arial"/>
                <w:sz w:val="20"/>
                <w:szCs w:val="20"/>
              </w:rPr>
            </w:pPr>
            <w:r>
              <w:rPr>
                <w:rFonts w:ascii="Arial" w:hAnsi="Arial" w:cs="Arial"/>
                <w:sz w:val="20"/>
                <w:szCs w:val="20"/>
              </w:rPr>
              <w:t>vienība</w:t>
            </w:r>
          </w:p>
        </w:tc>
        <w:tc>
          <w:tcPr>
            <w:tcW w:w="1985" w:type="dxa"/>
            <w:shd w:val="clear" w:color="auto" w:fill="auto"/>
            <w:vAlign w:val="center"/>
          </w:tcPr>
          <w:p w:rsidR="0091583A" w:rsidRDefault="0091583A" w:rsidP="00CC53EB">
            <w:pPr>
              <w:pStyle w:val="ListParagraph"/>
              <w:ind w:left="0"/>
              <w:jc w:val="center"/>
              <w:rPr>
                <w:rFonts w:ascii="Arial" w:hAnsi="Arial" w:cs="Arial"/>
                <w:sz w:val="20"/>
                <w:szCs w:val="20"/>
              </w:rPr>
            </w:pPr>
            <w:r>
              <w:rPr>
                <w:rFonts w:ascii="Arial" w:hAnsi="Arial" w:cs="Arial"/>
                <w:sz w:val="20"/>
                <w:szCs w:val="20"/>
              </w:rPr>
              <w:t>4.20</w:t>
            </w:r>
          </w:p>
        </w:tc>
        <w:tc>
          <w:tcPr>
            <w:tcW w:w="2551" w:type="dxa"/>
            <w:shd w:val="clear" w:color="auto" w:fill="auto"/>
            <w:vAlign w:val="center"/>
          </w:tcPr>
          <w:p w:rsidR="0091583A" w:rsidRPr="00F13384" w:rsidRDefault="0091583A" w:rsidP="00CC53EB">
            <w:pPr>
              <w:pStyle w:val="ListParagraph"/>
              <w:ind w:left="0" w:right="33"/>
              <w:jc w:val="center"/>
              <w:rPr>
                <w:rFonts w:ascii="Arial" w:hAnsi="Arial" w:cs="Arial"/>
                <w:sz w:val="20"/>
                <w:szCs w:val="20"/>
              </w:rPr>
            </w:pPr>
          </w:p>
        </w:tc>
      </w:tr>
    </w:tbl>
    <w:p w:rsidR="00490E9C" w:rsidRPr="00F13384" w:rsidRDefault="00490E9C" w:rsidP="00490E9C">
      <w:pPr>
        <w:widowControl w:val="0"/>
        <w:tabs>
          <w:tab w:val="left" w:pos="567"/>
        </w:tabs>
        <w:autoSpaceDE w:val="0"/>
        <w:autoSpaceDN w:val="0"/>
        <w:adjustRightInd w:val="0"/>
        <w:spacing w:before="80"/>
        <w:jc w:val="both"/>
        <w:rPr>
          <w:rFonts w:ascii="Arial" w:hAnsi="Arial" w:cs="Arial"/>
          <w:sz w:val="20"/>
          <w:szCs w:val="20"/>
        </w:rPr>
      </w:pPr>
    </w:p>
    <w:p w:rsidR="00490E9C" w:rsidRPr="00F13384" w:rsidRDefault="00490E9C" w:rsidP="00905990">
      <w:pPr>
        <w:pStyle w:val="ListParagraph"/>
        <w:widowControl w:val="0"/>
        <w:numPr>
          <w:ilvl w:val="1"/>
          <w:numId w:val="15"/>
        </w:numPr>
        <w:tabs>
          <w:tab w:val="left" w:pos="567"/>
        </w:tabs>
        <w:autoSpaceDE w:val="0"/>
        <w:autoSpaceDN w:val="0"/>
        <w:adjustRightInd w:val="0"/>
        <w:spacing w:before="80"/>
        <w:jc w:val="both"/>
        <w:rPr>
          <w:rFonts w:ascii="Arial" w:hAnsi="Arial" w:cs="Arial"/>
          <w:sz w:val="20"/>
          <w:szCs w:val="20"/>
        </w:rPr>
      </w:pPr>
      <w:r w:rsidRPr="00F13384">
        <w:rPr>
          <w:rFonts w:ascii="Arial" w:hAnsi="Arial" w:cs="Arial"/>
          <w:sz w:val="20"/>
          <w:szCs w:val="20"/>
        </w:rPr>
        <w:t xml:space="preserve">No maksas par tirdzniecības vietu pilnā apmērā ir atbrīvoti Pasākuma </w:t>
      </w:r>
      <w:r w:rsidR="00226081" w:rsidRPr="00F13384">
        <w:rPr>
          <w:rFonts w:ascii="Arial" w:hAnsi="Arial" w:cs="Arial"/>
          <w:sz w:val="20"/>
          <w:szCs w:val="20"/>
        </w:rPr>
        <w:t>Dalībnieki</w:t>
      </w:r>
      <w:r w:rsidR="00905990" w:rsidRPr="00F13384">
        <w:rPr>
          <w:rFonts w:ascii="Arial" w:hAnsi="Arial" w:cs="Arial"/>
          <w:sz w:val="20"/>
          <w:szCs w:val="20"/>
        </w:rPr>
        <w:t xml:space="preserve">, </w:t>
      </w:r>
      <w:r w:rsidRPr="00F13384">
        <w:rPr>
          <w:rFonts w:ascii="Arial" w:hAnsi="Arial" w:cs="Arial"/>
          <w:sz w:val="20"/>
          <w:szCs w:val="20"/>
        </w:rPr>
        <w:t>kuri:</w:t>
      </w:r>
    </w:p>
    <w:p w:rsidR="00490E9C" w:rsidRPr="00F13384" w:rsidRDefault="00226081" w:rsidP="006811E3">
      <w:pPr>
        <w:widowControl w:val="0"/>
        <w:tabs>
          <w:tab w:val="left" w:pos="567"/>
          <w:tab w:val="left" w:pos="1134"/>
        </w:tabs>
        <w:autoSpaceDE w:val="0"/>
        <w:autoSpaceDN w:val="0"/>
        <w:adjustRightInd w:val="0"/>
        <w:spacing w:before="40"/>
        <w:ind w:left="1276" w:hanging="1276"/>
        <w:jc w:val="both"/>
        <w:rPr>
          <w:rFonts w:ascii="Arial" w:hAnsi="Arial" w:cs="Arial"/>
          <w:sz w:val="20"/>
          <w:szCs w:val="20"/>
        </w:rPr>
      </w:pPr>
      <w:r w:rsidRPr="00F13384">
        <w:rPr>
          <w:rFonts w:ascii="Arial" w:hAnsi="Arial" w:cs="Arial"/>
          <w:sz w:val="20"/>
          <w:szCs w:val="20"/>
        </w:rPr>
        <w:tab/>
      </w:r>
      <w:r w:rsidR="00905990" w:rsidRPr="00F13384">
        <w:rPr>
          <w:rFonts w:ascii="Arial" w:hAnsi="Arial" w:cs="Arial"/>
          <w:sz w:val="20"/>
          <w:szCs w:val="20"/>
        </w:rPr>
        <w:t>7</w:t>
      </w:r>
      <w:r w:rsidRPr="00F13384">
        <w:rPr>
          <w:rFonts w:ascii="Arial" w:hAnsi="Arial" w:cs="Arial"/>
          <w:sz w:val="20"/>
          <w:szCs w:val="20"/>
        </w:rPr>
        <w:t>.2.1.</w:t>
      </w:r>
      <w:r w:rsidR="00490E9C" w:rsidRPr="00F13384">
        <w:rPr>
          <w:rFonts w:ascii="Arial" w:hAnsi="Arial" w:cs="Arial"/>
          <w:sz w:val="20"/>
          <w:szCs w:val="20"/>
        </w:rPr>
        <w:t xml:space="preserve"> veic amata prasmju demonstrējumus</w:t>
      </w:r>
      <w:r w:rsidRPr="00F13384">
        <w:rPr>
          <w:rFonts w:ascii="Arial" w:hAnsi="Arial" w:cs="Arial"/>
          <w:sz w:val="20"/>
          <w:szCs w:val="20"/>
        </w:rPr>
        <w:t xml:space="preserve"> un papildina Pasākuma kultūras programmu</w:t>
      </w:r>
      <w:r w:rsidR="006811E3">
        <w:rPr>
          <w:rFonts w:ascii="Arial" w:hAnsi="Arial" w:cs="Arial"/>
          <w:sz w:val="20"/>
          <w:szCs w:val="20"/>
        </w:rPr>
        <w:t>, to saskaņojot ar Organizatoru</w:t>
      </w:r>
      <w:r w:rsidR="00490E9C" w:rsidRPr="00F13384">
        <w:rPr>
          <w:rFonts w:ascii="Arial" w:hAnsi="Arial" w:cs="Arial"/>
          <w:sz w:val="20"/>
          <w:szCs w:val="20"/>
        </w:rPr>
        <w:t>;</w:t>
      </w:r>
    </w:p>
    <w:p w:rsidR="00490E9C" w:rsidRPr="00F13384" w:rsidRDefault="00490E9C" w:rsidP="00490E9C">
      <w:pPr>
        <w:widowControl w:val="0"/>
        <w:tabs>
          <w:tab w:val="left" w:pos="567"/>
          <w:tab w:val="left" w:pos="1276"/>
        </w:tabs>
        <w:autoSpaceDE w:val="0"/>
        <w:autoSpaceDN w:val="0"/>
        <w:adjustRightInd w:val="0"/>
        <w:spacing w:before="40"/>
        <w:ind w:left="1276" w:hanging="1276"/>
        <w:jc w:val="both"/>
        <w:rPr>
          <w:rFonts w:ascii="Arial" w:hAnsi="Arial" w:cs="Arial"/>
          <w:sz w:val="20"/>
          <w:szCs w:val="20"/>
        </w:rPr>
      </w:pPr>
      <w:r w:rsidRPr="00F13384">
        <w:rPr>
          <w:rFonts w:ascii="Arial" w:hAnsi="Arial" w:cs="Arial"/>
          <w:sz w:val="20"/>
          <w:szCs w:val="20"/>
        </w:rPr>
        <w:tab/>
      </w:r>
      <w:r w:rsidR="00905990" w:rsidRPr="00F13384">
        <w:rPr>
          <w:rFonts w:ascii="Arial" w:hAnsi="Arial" w:cs="Arial"/>
          <w:sz w:val="20"/>
          <w:szCs w:val="20"/>
        </w:rPr>
        <w:t>7</w:t>
      </w:r>
      <w:r w:rsidRPr="00F13384">
        <w:rPr>
          <w:rFonts w:ascii="Arial" w:hAnsi="Arial" w:cs="Arial"/>
          <w:sz w:val="20"/>
          <w:szCs w:val="20"/>
        </w:rPr>
        <w:t>.2.2.</w:t>
      </w:r>
      <w:r w:rsidRPr="00F13384">
        <w:rPr>
          <w:rFonts w:ascii="Arial" w:hAnsi="Arial" w:cs="Arial"/>
          <w:sz w:val="20"/>
          <w:szCs w:val="20"/>
        </w:rPr>
        <w:tab/>
        <w:t>f</w:t>
      </w:r>
      <w:r w:rsidR="00226081" w:rsidRPr="00F13384">
        <w:rPr>
          <w:rFonts w:ascii="Arial" w:hAnsi="Arial" w:cs="Arial"/>
          <w:sz w:val="20"/>
          <w:szCs w:val="20"/>
        </w:rPr>
        <w:t xml:space="preserve">inansiāli atbalstījuši </w:t>
      </w:r>
      <w:r w:rsidRPr="00F13384">
        <w:rPr>
          <w:rFonts w:ascii="Arial" w:hAnsi="Arial" w:cs="Arial"/>
          <w:sz w:val="20"/>
          <w:szCs w:val="20"/>
        </w:rPr>
        <w:t>Pasākumu.</w:t>
      </w:r>
    </w:p>
    <w:p w:rsidR="00226081" w:rsidRPr="00F13384" w:rsidRDefault="00226081" w:rsidP="00490E9C">
      <w:pPr>
        <w:widowControl w:val="0"/>
        <w:tabs>
          <w:tab w:val="left" w:pos="567"/>
          <w:tab w:val="left" w:pos="1276"/>
        </w:tabs>
        <w:autoSpaceDE w:val="0"/>
        <w:autoSpaceDN w:val="0"/>
        <w:adjustRightInd w:val="0"/>
        <w:spacing w:before="40"/>
        <w:ind w:left="1276" w:hanging="1276"/>
        <w:jc w:val="both"/>
        <w:rPr>
          <w:rFonts w:ascii="Arial" w:hAnsi="Arial" w:cs="Arial"/>
          <w:sz w:val="20"/>
          <w:szCs w:val="20"/>
        </w:rPr>
      </w:pPr>
    </w:p>
    <w:p w:rsidR="00490E9C" w:rsidRPr="00F13384" w:rsidRDefault="00490E9C" w:rsidP="00490E9C">
      <w:pPr>
        <w:tabs>
          <w:tab w:val="left" w:pos="7800"/>
        </w:tabs>
        <w:jc w:val="both"/>
        <w:rPr>
          <w:rFonts w:ascii="Arial" w:hAnsi="Arial" w:cs="Arial"/>
          <w:sz w:val="20"/>
          <w:szCs w:val="20"/>
        </w:rPr>
      </w:pPr>
    </w:p>
    <w:p w:rsidR="00490E9C" w:rsidRPr="00F13384" w:rsidRDefault="00490E9C" w:rsidP="00FB2314">
      <w:pPr>
        <w:tabs>
          <w:tab w:val="left" w:pos="7800"/>
        </w:tabs>
        <w:jc w:val="both"/>
        <w:rPr>
          <w:rFonts w:ascii="Arial" w:hAnsi="Arial" w:cs="Arial"/>
          <w:sz w:val="20"/>
          <w:szCs w:val="20"/>
        </w:rPr>
      </w:pPr>
      <w:r w:rsidRPr="00F13384">
        <w:rPr>
          <w:rFonts w:ascii="Arial" w:hAnsi="Arial" w:cs="Arial"/>
          <w:sz w:val="20"/>
          <w:szCs w:val="20"/>
        </w:rPr>
        <w:t>Domes priekšsēdētājs</w:t>
      </w:r>
      <w:proofErr w:type="gramStart"/>
      <w:r w:rsidRPr="00F13384">
        <w:rPr>
          <w:rFonts w:ascii="Arial" w:hAnsi="Arial" w:cs="Arial"/>
          <w:sz w:val="20"/>
          <w:szCs w:val="20"/>
        </w:rPr>
        <w:t xml:space="preserve">                                        </w:t>
      </w:r>
      <w:r w:rsidR="00FB2314" w:rsidRPr="00F13384">
        <w:rPr>
          <w:rFonts w:ascii="Arial" w:hAnsi="Arial" w:cs="Arial"/>
          <w:sz w:val="20"/>
          <w:szCs w:val="20"/>
        </w:rPr>
        <w:t xml:space="preserve">                     </w:t>
      </w:r>
      <w:r w:rsidRPr="00F13384">
        <w:rPr>
          <w:rFonts w:ascii="Arial" w:hAnsi="Arial" w:cs="Arial"/>
          <w:sz w:val="20"/>
          <w:szCs w:val="20"/>
        </w:rPr>
        <w:t xml:space="preserve">                </w:t>
      </w:r>
      <w:r w:rsidR="004338DC">
        <w:rPr>
          <w:rFonts w:ascii="Arial" w:hAnsi="Arial" w:cs="Arial"/>
          <w:sz w:val="20"/>
          <w:szCs w:val="20"/>
        </w:rPr>
        <w:t xml:space="preserve">                                 </w:t>
      </w:r>
      <w:proofErr w:type="gramEnd"/>
      <w:r w:rsidRPr="00F13384">
        <w:rPr>
          <w:rFonts w:ascii="Arial" w:hAnsi="Arial" w:cs="Arial"/>
          <w:sz w:val="20"/>
          <w:szCs w:val="20"/>
        </w:rPr>
        <w:t xml:space="preserve">Jānis </w:t>
      </w:r>
      <w:proofErr w:type="spellStart"/>
      <w:r w:rsidRPr="00F13384">
        <w:rPr>
          <w:rFonts w:ascii="Arial" w:hAnsi="Arial" w:cs="Arial"/>
          <w:sz w:val="20"/>
          <w:szCs w:val="20"/>
        </w:rPr>
        <w:t>Baiks</w:t>
      </w:r>
      <w:proofErr w:type="spellEnd"/>
    </w:p>
    <w:p w:rsidR="00490E9C" w:rsidRPr="00F13384" w:rsidRDefault="00490E9C" w:rsidP="00490E9C">
      <w:pPr>
        <w:rPr>
          <w:rFonts w:ascii="Arial" w:hAnsi="Arial" w:cs="Arial"/>
          <w:sz w:val="20"/>
          <w:szCs w:val="20"/>
          <w:u w:val="double"/>
        </w:rPr>
      </w:pPr>
    </w:p>
    <w:tbl>
      <w:tblPr>
        <w:tblW w:w="0" w:type="auto"/>
        <w:tblInd w:w="-6" w:type="dxa"/>
        <w:tblLayout w:type="fixed"/>
        <w:tblLook w:val="04A0" w:firstRow="1" w:lastRow="0" w:firstColumn="1" w:lastColumn="0" w:noHBand="0" w:noVBand="1"/>
      </w:tblPr>
      <w:tblGrid>
        <w:gridCol w:w="3339"/>
        <w:gridCol w:w="3119"/>
        <w:gridCol w:w="2977"/>
      </w:tblGrid>
      <w:tr w:rsidR="00490E9C" w:rsidRPr="00F13384" w:rsidTr="00D90642">
        <w:trPr>
          <w:trHeight w:val="1388"/>
        </w:trPr>
        <w:tc>
          <w:tcPr>
            <w:tcW w:w="3339" w:type="dxa"/>
          </w:tcPr>
          <w:p w:rsidR="006811E3" w:rsidRDefault="006811E3" w:rsidP="00D90642">
            <w:pPr>
              <w:jc w:val="both"/>
              <w:rPr>
                <w:rFonts w:ascii="Arial" w:hAnsi="Arial" w:cs="Arial"/>
                <w:sz w:val="20"/>
                <w:szCs w:val="20"/>
              </w:rPr>
            </w:pPr>
          </w:p>
          <w:p w:rsidR="00490E9C" w:rsidRPr="00F13384" w:rsidRDefault="00490E9C" w:rsidP="00D90642">
            <w:pPr>
              <w:jc w:val="both"/>
              <w:rPr>
                <w:rFonts w:ascii="Arial" w:hAnsi="Arial" w:cs="Arial"/>
                <w:sz w:val="20"/>
                <w:szCs w:val="20"/>
              </w:rPr>
            </w:pPr>
            <w:r w:rsidRPr="00F13384">
              <w:rPr>
                <w:rFonts w:ascii="Arial" w:hAnsi="Arial" w:cs="Arial"/>
                <w:sz w:val="20"/>
                <w:szCs w:val="20"/>
              </w:rPr>
              <w:t>SAGATAVOJA</w:t>
            </w:r>
          </w:p>
          <w:p w:rsidR="00490E9C" w:rsidRPr="00F13384" w:rsidRDefault="00490E9C" w:rsidP="00D90642">
            <w:pPr>
              <w:jc w:val="both"/>
              <w:rPr>
                <w:rFonts w:ascii="Arial" w:hAnsi="Arial" w:cs="Arial"/>
                <w:sz w:val="20"/>
                <w:szCs w:val="20"/>
              </w:rPr>
            </w:pPr>
            <w:r w:rsidRPr="00F13384">
              <w:rPr>
                <w:rFonts w:ascii="Arial" w:hAnsi="Arial" w:cs="Arial"/>
                <w:sz w:val="20"/>
                <w:szCs w:val="20"/>
              </w:rPr>
              <w:t>Valmieras muzeja direktore</w:t>
            </w:r>
          </w:p>
          <w:p w:rsidR="00490E9C" w:rsidRPr="00F13384" w:rsidRDefault="00490E9C" w:rsidP="00D90642">
            <w:pPr>
              <w:ind w:left="1492"/>
              <w:jc w:val="both"/>
              <w:rPr>
                <w:rFonts w:ascii="Arial" w:hAnsi="Arial" w:cs="Arial"/>
                <w:sz w:val="20"/>
                <w:szCs w:val="20"/>
              </w:rPr>
            </w:pPr>
          </w:p>
          <w:p w:rsidR="00490E9C" w:rsidRPr="00F13384" w:rsidRDefault="00490E9C" w:rsidP="00D90642">
            <w:pPr>
              <w:ind w:left="1492"/>
              <w:jc w:val="both"/>
              <w:rPr>
                <w:rFonts w:ascii="Arial" w:hAnsi="Arial" w:cs="Arial"/>
                <w:sz w:val="20"/>
                <w:szCs w:val="20"/>
              </w:rPr>
            </w:pPr>
          </w:p>
          <w:p w:rsidR="00490E9C" w:rsidRPr="00F13384" w:rsidRDefault="00490E9C" w:rsidP="00D90642">
            <w:pPr>
              <w:ind w:left="1492"/>
              <w:jc w:val="both"/>
              <w:rPr>
                <w:rFonts w:ascii="Arial" w:hAnsi="Arial" w:cs="Arial"/>
                <w:sz w:val="20"/>
                <w:szCs w:val="20"/>
              </w:rPr>
            </w:pPr>
            <w:r w:rsidRPr="00F13384">
              <w:rPr>
                <w:rFonts w:ascii="Arial" w:hAnsi="Arial" w:cs="Arial"/>
                <w:sz w:val="20"/>
                <w:szCs w:val="20"/>
              </w:rPr>
              <w:t xml:space="preserve">       </w:t>
            </w:r>
          </w:p>
          <w:p w:rsidR="00490E9C" w:rsidRPr="00F13384" w:rsidRDefault="00490E9C" w:rsidP="00D90642">
            <w:pPr>
              <w:ind w:left="1492"/>
              <w:jc w:val="both"/>
              <w:rPr>
                <w:rFonts w:ascii="Arial" w:hAnsi="Arial" w:cs="Arial"/>
                <w:sz w:val="20"/>
                <w:szCs w:val="20"/>
              </w:rPr>
            </w:pPr>
            <w:r w:rsidRPr="00F13384">
              <w:rPr>
                <w:rFonts w:ascii="Arial" w:hAnsi="Arial" w:cs="Arial"/>
                <w:sz w:val="20"/>
                <w:szCs w:val="20"/>
              </w:rPr>
              <w:t xml:space="preserve">    Iveta Blūma</w:t>
            </w:r>
          </w:p>
          <w:p w:rsidR="00490E9C" w:rsidRPr="00F13384" w:rsidRDefault="007A43F2" w:rsidP="004338DC">
            <w:pPr>
              <w:jc w:val="both"/>
              <w:rPr>
                <w:rFonts w:ascii="Arial" w:hAnsi="Arial" w:cs="Arial"/>
                <w:sz w:val="20"/>
                <w:szCs w:val="20"/>
              </w:rPr>
            </w:pPr>
            <w:r>
              <w:rPr>
                <w:rFonts w:ascii="Arial" w:hAnsi="Arial" w:cs="Arial"/>
                <w:sz w:val="20"/>
                <w:szCs w:val="20"/>
              </w:rPr>
              <w:t xml:space="preserve">2018.gada </w:t>
            </w:r>
            <w:r w:rsidR="004338DC">
              <w:rPr>
                <w:rFonts w:ascii="Arial" w:hAnsi="Arial" w:cs="Arial"/>
                <w:sz w:val="20"/>
                <w:szCs w:val="20"/>
              </w:rPr>
              <w:t>__</w:t>
            </w:r>
            <w:r>
              <w:rPr>
                <w:rFonts w:ascii="Arial" w:hAnsi="Arial" w:cs="Arial"/>
                <w:sz w:val="20"/>
                <w:szCs w:val="20"/>
              </w:rPr>
              <w:t>.aprīlī</w:t>
            </w:r>
          </w:p>
        </w:tc>
        <w:tc>
          <w:tcPr>
            <w:tcW w:w="3119" w:type="dxa"/>
          </w:tcPr>
          <w:p w:rsidR="00490E9C" w:rsidRPr="00F13384" w:rsidRDefault="00490E9C" w:rsidP="00D90642">
            <w:pPr>
              <w:jc w:val="both"/>
              <w:rPr>
                <w:rFonts w:ascii="Arial" w:hAnsi="Arial" w:cs="Arial"/>
                <w:sz w:val="20"/>
                <w:szCs w:val="20"/>
              </w:rPr>
            </w:pPr>
          </w:p>
        </w:tc>
        <w:tc>
          <w:tcPr>
            <w:tcW w:w="2977" w:type="dxa"/>
          </w:tcPr>
          <w:p w:rsidR="00490E9C" w:rsidRPr="00F13384" w:rsidRDefault="00490E9C" w:rsidP="00D90642">
            <w:pPr>
              <w:jc w:val="both"/>
              <w:rPr>
                <w:rFonts w:ascii="Arial" w:hAnsi="Arial" w:cs="Arial"/>
                <w:sz w:val="20"/>
                <w:szCs w:val="20"/>
              </w:rPr>
            </w:pPr>
          </w:p>
        </w:tc>
      </w:tr>
    </w:tbl>
    <w:p w:rsidR="00490E9C" w:rsidRPr="00F13384" w:rsidRDefault="00490E9C" w:rsidP="00490E9C">
      <w:pPr>
        <w:rPr>
          <w:rFonts w:ascii="Arial" w:hAnsi="Arial" w:cs="Arial"/>
          <w:sz w:val="20"/>
          <w:szCs w:val="20"/>
          <w:u w:val="double"/>
        </w:rPr>
      </w:pPr>
    </w:p>
    <w:p w:rsidR="00490E9C" w:rsidRPr="00F13384" w:rsidRDefault="00490E9C" w:rsidP="00490E9C">
      <w:pPr>
        <w:rPr>
          <w:rFonts w:ascii="Arial" w:hAnsi="Arial" w:cs="Arial"/>
          <w:sz w:val="20"/>
          <w:szCs w:val="20"/>
        </w:rPr>
      </w:pPr>
    </w:p>
    <w:p w:rsidR="001827F7" w:rsidRPr="00F13384" w:rsidRDefault="001827F7">
      <w:pPr>
        <w:rPr>
          <w:rFonts w:ascii="Arial" w:hAnsi="Arial" w:cs="Arial"/>
          <w:sz w:val="20"/>
          <w:szCs w:val="20"/>
        </w:rPr>
      </w:pPr>
    </w:p>
    <w:p w:rsidR="00F13384" w:rsidRPr="00F13384" w:rsidRDefault="00F13384">
      <w:pPr>
        <w:rPr>
          <w:rFonts w:ascii="Arial" w:hAnsi="Arial" w:cs="Arial"/>
          <w:sz w:val="20"/>
          <w:szCs w:val="20"/>
        </w:rPr>
      </w:pPr>
    </w:p>
    <w:sectPr w:rsidR="00F13384" w:rsidRPr="00F13384" w:rsidSect="004338DC">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216231A"/>
    <w:lvl w:ilvl="0" w:tplc="FFFFFFFF">
      <w:start w:val="1"/>
      <w:numFmt w:val="decimal"/>
      <w:lvlText w:val="%1."/>
      <w:lvlJc w:val="left"/>
    </w:lvl>
    <w:lvl w:ilvl="1" w:tplc="FFFFFFFF">
      <w:start w:val="1"/>
      <w:numFmt w:val="decimal"/>
      <w:lvlText w:val="7.%2."/>
      <w:lvlJc w:val="left"/>
    </w:lvl>
    <w:lvl w:ilvl="2" w:tplc="FFFFFFFF">
      <w:start w:val="3"/>
      <w:numFmt w:val="decimal"/>
      <w:lvlText w:val="%3."/>
      <w:lvlJc w:val="left"/>
    </w:lvl>
    <w:lvl w:ilvl="3" w:tplc="FFFFFFFF">
      <w:start w:val="2"/>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653BC5"/>
    <w:multiLevelType w:val="hybridMultilevel"/>
    <w:tmpl w:val="65A4D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81D91"/>
    <w:multiLevelType w:val="multilevel"/>
    <w:tmpl w:val="D2163BA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756CA"/>
    <w:multiLevelType w:val="multilevel"/>
    <w:tmpl w:val="3FF4E8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6742E6"/>
    <w:multiLevelType w:val="multilevel"/>
    <w:tmpl w:val="7660BBD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63746"/>
    <w:multiLevelType w:val="multilevel"/>
    <w:tmpl w:val="98241BCC"/>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844730"/>
    <w:multiLevelType w:val="multilevel"/>
    <w:tmpl w:val="8EEA2ED0"/>
    <w:lvl w:ilvl="0">
      <w:start w:val="17"/>
      <w:numFmt w:val="decimal"/>
      <w:lvlText w:val="%1"/>
      <w:lvlJc w:val="left"/>
      <w:pPr>
        <w:ind w:left="420" w:hanging="420"/>
      </w:pPr>
      <w:rPr>
        <w:rFonts w:hint="default"/>
        <w:sz w:val="24"/>
      </w:rPr>
    </w:lvl>
    <w:lvl w:ilvl="1">
      <w:start w:val="1"/>
      <w:numFmt w:val="decimal"/>
      <w:lvlText w:val="%1.%2"/>
      <w:lvlJc w:val="left"/>
      <w:pPr>
        <w:ind w:left="1554" w:hanging="420"/>
      </w:pPr>
      <w:rPr>
        <w:rFonts w:hint="default"/>
        <w:sz w:val="24"/>
      </w:rPr>
    </w:lvl>
    <w:lvl w:ilvl="2">
      <w:start w:val="1"/>
      <w:numFmt w:val="decimal"/>
      <w:lvlText w:val="%1.%2.%3"/>
      <w:lvlJc w:val="left"/>
      <w:pPr>
        <w:ind w:left="2988" w:hanging="720"/>
      </w:pPr>
      <w:rPr>
        <w:rFonts w:hint="default"/>
        <w:sz w:val="24"/>
      </w:rPr>
    </w:lvl>
    <w:lvl w:ilvl="3">
      <w:start w:val="1"/>
      <w:numFmt w:val="decimal"/>
      <w:lvlText w:val="%1.%2.%3.%4"/>
      <w:lvlJc w:val="left"/>
      <w:pPr>
        <w:ind w:left="4122" w:hanging="720"/>
      </w:pPr>
      <w:rPr>
        <w:rFonts w:hint="default"/>
        <w:sz w:val="24"/>
      </w:rPr>
    </w:lvl>
    <w:lvl w:ilvl="4">
      <w:start w:val="1"/>
      <w:numFmt w:val="decimal"/>
      <w:lvlText w:val="%1.%2.%3.%4.%5"/>
      <w:lvlJc w:val="left"/>
      <w:pPr>
        <w:ind w:left="5616" w:hanging="1080"/>
      </w:pPr>
      <w:rPr>
        <w:rFonts w:hint="default"/>
        <w:sz w:val="24"/>
      </w:rPr>
    </w:lvl>
    <w:lvl w:ilvl="5">
      <w:start w:val="1"/>
      <w:numFmt w:val="decimal"/>
      <w:lvlText w:val="%1.%2.%3.%4.%5.%6"/>
      <w:lvlJc w:val="left"/>
      <w:pPr>
        <w:ind w:left="7110" w:hanging="1440"/>
      </w:pPr>
      <w:rPr>
        <w:rFonts w:hint="default"/>
        <w:sz w:val="24"/>
      </w:rPr>
    </w:lvl>
    <w:lvl w:ilvl="6">
      <w:start w:val="1"/>
      <w:numFmt w:val="decimal"/>
      <w:lvlText w:val="%1.%2.%3.%4.%5.%6.%7"/>
      <w:lvlJc w:val="left"/>
      <w:pPr>
        <w:ind w:left="8244" w:hanging="1440"/>
      </w:pPr>
      <w:rPr>
        <w:rFonts w:hint="default"/>
        <w:sz w:val="24"/>
      </w:rPr>
    </w:lvl>
    <w:lvl w:ilvl="7">
      <w:start w:val="1"/>
      <w:numFmt w:val="decimal"/>
      <w:lvlText w:val="%1.%2.%3.%4.%5.%6.%7.%8"/>
      <w:lvlJc w:val="left"/>
      <w:pPr>
        <w:ind w:left="9738" w:hanging="1800"/>
      </w:pPr>
      <w:rPr>
        <w:rFonts w:hint="default"/>
        <w:sz w:val="24"/>
      </w:rPr>
    </w:lvl>
    <w:lvl w:ilvl="8">
      <w:start w:val="1"/>
      <w:numFmt w:val="decimal"/>
      <w:lvlText w:val="%1.%2.%3.%4.%5.%6.%7.%8.%9"/>
      <w:lvlJc w:val="left"/>
      <w:pPr>
        <w:ind w:left="10872" w:hanging="1800"/>
      </w:pPr>
      <w:rPr>
        <w:rFonts w:hint="default"/>
        <w:sz w:val="24"/>
      </w:rPr>
    </w:lvl>
  </w:abstractNum>
  <w:abstractNum w:abstractNumId="7" w15:restartNumberingAfterBreak="0">
    <w:nsid w:val="57327177"/>
    <w:multiLevelType w:val="multilevel"/>
    <w:tmpl w:val="3FF4E8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9006B7"/>
    <w:multiLevelType w:val="multilevel"/>
    <w:tmpl w:val="D2163BA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96531A"/>
    <w:multiLevelType w:val="multilevel"/>
    <w:tmpl w:val="EB4A059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BD253E"/>
    <w:multiLevelType w:val="multilevel"/>
    <w:tmpl w:val="D2163BA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27513D"/>
    <w:multiLevelType w:val="multilevel"/>
    <w:tmpl w:val="71BEFAAC"/>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F754350"/>
    <w:multiLevelType w:val="multilevel"/>
    <w:tmpl w:val="0A42E9B4"/>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AD21692"/>
    <w:multiLevelType w:val="multilevel"/>
    <w:tmpl w:val="EB4A059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B53095"/>
    <w:multiLevelType w:val="multilevel"/>
    <w:tmpl w:val="2698D898"/>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12"/>
  </w:num>
  <w:num w:numId="8">
    <w:abstractNumId w:val="11"/>
  </w:num>
  <w:num w:numId="9">
    <w:abstractNumId w:val="4"/>
  </w:num>
  <w:num w:numId="10">
    <w:abstractNumId w:val="9"/>
  </w:num>
  <w:num w:numId="11">
    <w:abstractNumId w:val="13"/>
  </w:num>
  <w:num w:numId="12">
    <w:abstractNumId w:val="14"/>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9C"/>
    <w:rsid w:val="00094111"/>
    <w:rsid w:val="00131BFA"/>
    <w:rsid w:val="001634AE"/>
    <w:rsid w:val="001827F7"/>
    <w:rsid w:val="001976DE"/>
    <w:rsid w:val="001A32D2"/>
    <w:rsid w:val="001A44B8"/>
    <w:rsid w:val="00226081"/>
    <w:rsid w:val="002467B5"/>
    <w:rsid w:val="00256E97"/>
    <w:rsid w:val="00286893"/>
    <w:rsid w:val="002A5ED7"/>
    <w:rsid w:val="00346A92"/>
    <w:rsid w:val="003A4190"/>
    <w:rsid w:val="003E4A76"/>
    <w:rsid w:val="004338DC"/>
    <w:rsid w:val="00490E9C"/>
    <w:rsid w:val="004D1091"/>
    <w:rsid w:val="004F7E17"/>
    <w:rsid w:val="005F18C8"/>
    <w:rsid w:val="006811E3"/>
    <w:rsid w:val="00686DCB"/>
    <w:rsid w:val="00727E29"/>
    <w:rsid w:val="00795DD7"/>
    <w:rsid w:val="007A43F2"/>
    <w:rsid w:val="007B1B5E"/>
    <w:rsid w:val="007E747D"/>
    <w:rsid w:val="00856560"/>
    <w:rsid w:val="00895731"/>
    <w:rsid w:val="00905990"/>
    <w:rsid w:val="0091583A"/>
    <w:rsid w:val="00920F35"/>
    <w:rsid w:val="00946639"/>
    <w:rsid w:val="00987CC3"/>
    <w:rsid w:val="009D05F9"/>
    <w:rsid w:val="00A36FF0"/>
    <w:rsid w:val="00AE1595"/>
    <w:rsid w:val="00B028E3"/>
    <w:rsid w:val="00B6674C"/>
    <w:rsid w:val="00CC53EB"/>
    <w:rsid w:val="00CE0D37"/>
    <w:rsid w:val="00D41DD9"/>
    <w:rsid w:val="00DC1888"/>
    <w:rsid w:val="00DC32AC"/>
    <w:rsid w:val="00DF05FE"/>
    <w:rsid w:val="00E319D0"/>
    <w:rsid w:val="00EA6369"/>
    <w:rsid w:val="00F1335A"/>
    <w:rsid w:val="00F13384"/>
    <w:rsid w:val="00FB2314"/>
    <w:rsid w:val="00FD3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DBF5319-1DAD-4306-8F74-F992864C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9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90E9C"/>
    <w:pPr>
      <w:spacing w:after="120" w:line="480" w:lineRule="auto"/>
    </w:pPr>
    <w:rPr>
      <w:sz w:val="20"/>
      <w:szCs w:val="20"/>
      <w:lang w:val="en-AU" w:eastAsia="en-US"/>
    </w:rPr>
  </w:style>
  <w:style w:type="character" w:customStyle="1" w:styleId="BodyText2Char">
    <w:name w:val="Body Text 2 Char"/>
    <w:basedOn w:val="DefaultParagraphFont"/>
    <w:link w:val="BodyText2"/>
    <w:semiHidden/>
    <w:rsid w:val="00490E9C"/>
    <w:rPr>
      <w:rFonts w:ascii="Times New Roman" w:eastAsia="Times New Roman" w:hAnsi="Times New Roman" w:cs="Times New Roman"/>
      <w:sz w:val="20"/>
      <w:szCs w:val="20"/>
      <w:lang w:val="en-AU"/>
    </w:rPr>
  </w:style>
  <w:style w:type="table" w:styleId="TableGrid">
    <w:name w:val="Table Grid"/>
    <w:basedOn w:val="TableNormal"/>
    <w:uiPriority w:val="59"/>
    <w:rsid w:val="00490E9C"/>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E9C"/>
    <w:pPr>
      <w:ind w:left="720"/>
      <w:contextualSpacing/>
    </w:pPr>
  </w:style>
  <w:style w:type="character" w:styleId="Hyperlink">
    <w:name w:val="Hyperlink"/>
    <w:basedOn w:val="DefaultParagraphFont"/>
    <w:uiPriority w:val="99"/>
    <w:unhideWhenUsed/>
    <w:rsid w:val="003E4A76"/>
    <w:rPr>
      <w:color w:val="0563C1" w:themeColor="hyperlink"/>
      <w:u w:val="single"/>
    </w:rPr>
  </w:style>
  <w:style w:type="character" w:styleId="CommentReference">
    <w:name w:val="annotation reference"/>
    <w:basedOn w:val="DefaultParagraphFont"/>
    <w:uiPriority w:val="99"/>
    <w:semiHidden/>
    <w:unhideWhenUsed/>
    <w:rsid w:val="00FD39E9"/>
    <w:rPr>
      <w:sz w:val="16"/>
      <w:szCs w:val="16"/>
    </w:rPr>
  </w:style>
  <w:style w:type="paragraph" w:styleId="CommentText">
    <w:name w:val="annotation text"/>
    <w:basedOn w:val="Normal"/>
    <w:link w:val="CommentTextChar"/>
    <w:uiPriority w:val="99"/>
    <w:semiHidden/>
    <w:unhideWhenUsed/>
    <w:rsid w:val="00FD39E9"/>
    <w:rPr>
      <w:sz w:val="20"/>
      <w:szCs w:val="20"/>
    </w:rPr>
  </w:style>
  <w:style w:type="character" w:customStyle="1" w:styleId="CommentTextChar">
    <w:name w:val="Comment Text Char"/>
    <w:basedOn w:val="DefaultParagraphFont"/>
    <w:link w:val="CommentText"/>
    <w:uiPriority w:val="99"/>
    <w:semiHidden/>
    <w:rsid w:val="00FD39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D39E9"/>
    <w:rPr>
      <w:b/>
      <w:bCs/>
    </w:rPr>
  </w:style>
  <w:style w:type="character" w:customStyle="1" w:styleId="CommentSubjectChar">
    <w:name w:val="Comment Subject Char"/>
    <w:basedOn w:val="CommentTextChar"/>
    <w:link w:val="CommentSubject"/>
    <w:uiPriority w:val="99"/>
    <w:semiHidden/>
    <w:rsid w:val="00FD39E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D39E9"/>
    <w:rPr>
      <w:rFonts w:ascii="Tahoma" w:hAnsi="Tahoma" w:cs="Tahoma"/>
      <w:sz w:val="16"/>
      <w:szCs w:val="16"/>
    </w:rPr>
  </w:style>
  <w:style w:type="character" w:customStyle="1" w:styleId="BalloonTextChar">
    <w:name w:val="Balloon Text Char"/>
    <w:basedOn w:val="DefaultParagraphFont"/>
    <w:link w:val="BalloonText"/>
    <w:uiPriority w:val="99"/>
    <w:semiHidden/>
    <w:rsid w:val="00FD39E9"/>
    <w:rPr>
      <w:rFonts w:ascii="Tahoma" w:eastAsia="Times New Roman" w:hAnsi="Tahoma" w:cs="Tahoma"/>
      <w:sz w:val="16"/>
      <w:szCs w:val="16"/>
      <w:lang w:eastAsia="lv-LV"/>
    </w:rPr>
  </w:style>
  <w:style w:type="paragraph" w:styleId="Header">
    <w:name w:val="header"/>
    <w:basedOn w:val="Normal"/>
    <w:link w:val="HeaderChar"/>
    <w:uiPriority w:val="99"/>
    <w:unhideWhenUsed/>
    <w:rsid w:val="004338DC"/>
    <w:pPr>
      <w:tabs>
        <w:tab w:val="center" w:pos="4153"/>
        <w:tab w:val="right" w:pos="830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4338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lmierasmuzej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mier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5F6F-6883-444B-B6E2-7F804108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8795</Words>
  <Characters>5014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Kalnaella</dc:creator>
  <cp:lastModifiedBy>Iveta Blūma</cp:lastModifiedBy>
  <cp:revision>6</cp:revision>
  <cp:lastPrinted>2018-04-10T10:28:00Z</cp:lastPrinted>
  <dcterms:created xsi:type="dcterms:W3CDTF">2018-04-10T10:28:00Z</dcterms:created>
  <dcterms:modified xsi:type="dcterms:W3CDTF">2018-05-17T12:13:00Z</dcterms:modified>
</cp:coreProperties>
</file>